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A56645F" w14:textId="77777777" w:rsidR="00B651C3" w:rsidRDefault="002A47F3" w:rsidP="00AC69C4">
      <w:pPr>
        <w:pStyle w:val="Titel"/>
      </w:pPr>
      <w:sdt>
        <w:sdtPr>
          <w:alias w:val="Titel"/>
          <w:tag w:val="Titel"/>
          <w:id w:val="27517347"/>
          <w:placeholder>
            <w:docPart w:val="E7973A038B6E4819B28D6E0CB1B39573"/>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F20541">
            <w:t>Opdrachtomschrijving voor bijdrage aan reader “Visies op onderwijs: wetenschappers aan het woord”</w:t>
          </w:r>
        </w:sdtContent>
      </w:sdt>
      <w:r w:rsidR="00AC69C4">
        <w:tab/>
      </w:r>
    </w:p>
    <w:p w14:paraId="0F557093" w14:textId="77777777" w:rsidR="009861E0" w:rsidRDefault="00927892" w:rsidP="00726552">
      <w:pPr>
        <w:pStyle w:val="Kop1"/>
      </w:pPr>
      <w:r>
        <w:t>Aanleiding</w:t>
      </w:r>
    </w:p>
    <w:p w14:paraId="5BCC65A2" w14:textId="77777777" w:rsidR="00B23B34" w:rsidRPr="00551E73" w:rsidRDefault="00A65CD2" w:rsidP="00B23B34">
      <w:bookmarkStart w:id="1" w:name="_Hlk516148665"/>
      <w:r>
        <w:t xml:space="preserve">Als </w:t>
      </w:r>
      <w:proofErr w:type="spellStart"/>
      <w:r>
        <w:t>Vlor</w:t>
      </w:r>
      <w:proofErr w:type="spellEnd"/>
      <w:r>
        <w:t xml:space="preserve"> is het belangrijk om met de onderwijsgemeenschap over referentiekaders te beschikken om zich te laten inspireren bij het formuleren van adviezen</w:t>
      </w:r>
      <w:r w:rsidR="003E6D26">
        <w:t xml:space="preserve">. </w:t>
      </w:r>
    </w:p>
    <w:p w14:paraId="4B63D476" w14:textId="77777777" w:rsidR="00B23B34" w:rsidRPr="00551E73" w:rsidRDefault="00B23B34" w:rsidP="00B23B34">
      <w:r>
        <w:t>D</w:t>
      </w:r>
      <w:r w:rsidRPr="00551E73">
        <w:t xml:space="preserve">e voorbije jaren doken in discussies </w:t>
      </w:r>
      <w:r>
        <w:t>in het adviseringsproces</w:t>
      </w:r>
      <w:r w:rsidRPr="00551E73">
        <w:t xml:space="preserve"> verschillende visies op en werd de nood aangevoeld om deze meer te expliciteren en meer bespreekbaar te stellen. </w:t>
      </w:r>
    </w:p>
    <w:p w14:paraId="4FDAA030" w14:textId="77777777" w:rsidR="00B23B34" w:rsidRPr="00551E73" w:rsidRDefault="00B23B34" w:rsidP="00B23B34">
      <w:r w:rsidRPr="00551E73">
        <w:t xml:space="preserve">Daarnaast </w:t>
      </w:r>
      <w:r>
        <w:t>signaleert het</w:t>
      </w:r>
      <w:r w:rsidRPr="00551E73">
        <w:t xml:space="preserve"> onderwijsveld </w:t>
      </w:r>
      <w:r>
        <w:t xml:space="preserve">de </w:t>
      </w:r>
      <w:r w:rsidRPr="00551E73">
        <w:t xml:space="preserve">nood </w:t>
      </w:r>
      <w:r w:rsidRPr="00551E73">
        <w:rPr>
          <w:szCs w:val="20"/>
        </w:rPr>
        <w:t>aan inzichten</w:t>
      </w:r>
      <w:r>
        <w:rPr>
          <w:szCs w:val="20"/>
        </w:rPr>
        <w:t xml:space="preserve"> en </w:t>
      </w:r>
      <w:r w:rsidRPr="00551E73">
        <w:rPr>
          <w:szCs w:val="20"/>
        </w:rPr>
        <w:t>duiding</w:t>
      </w:r>
      <w:r w:rsidRPr="00551E73">
        <w:t xml:space="preserve"> van waaruit bepaalde adviezen</w:t>
      </w:r>
      <w:r>
        <w:t xml:space="preserve">, </w:t>
      </w:r>
      <w:r w:rsidRPr="00551E73">
        <w:t>beleidsacties en standpunten in maatschappelijke debatten genomen worden en welke visies hierachter schuilgaan.</w:t>
      </w:r>
    </w:p>
    <w:p w14:paraId="11402BCE" w14:textId="77777777" w:rsidR="00B23B34" w:rsidRDefault="00B23B34" w:rsidP="00B23B34">
      <w:r>
        <w:t xml:space="preserve">Tot slot blijken </w:t>
      </w:r>
      <w:r w:rsidRPr="00551E73">
        <w:t xml:space="preserve">wetenschappers uit verschillende disciplines de </w:t>
      </w:r>
      <w:r>
        <w:t xml:space="preserve">behoefte te hebben </w:t>
      </w:r>
      <w:r w:rsidRPr="00551E73">
        <w:t xml:space="preserve"> om zich sterker te mengen in beleidsdiscussies, niet alleen via presentatie van onderzoeksresultaten, opinies in pers en sociale media</w:t>
      </w:r>
      <w:r>
        <w:t>,</w:t>
      </w:r>
      <w:r w:rsidRPr="00551E73">
        <w:t xml:space="preserve"> maar ook </w:t>
      </w:r>
      <w:r>
        <w:t>door het leveren van</w:t>
      </w:r>
      <w:r w:rsidRPr="00551E73">
        <w:t xml:space="preserve"> grondige bijdragen over visies op onderwijs en </w:t>
      </w:r>
      <w:r>
        <w:t>het debat daa</w:t>
      </w:r>
      <w:r w:rsidRPr="00551E73">
        <w:t xml:space="preserve">rover.  </w:t>
      </w:r>
    </w:p>
    <w:bookmarkEnd w:id="1"/>
    <w:p w14:paraId="65DD338F" w14:textId="77777777" w:rsidR="00927892" w:rsidRDefault="00927892" w:rsidP="00927892">
      <w:pPr>
        <w:pStyle w:val="Kop1"/>
      </w:pPr>
      <w:r>
        <w:t>Doel</w:t>
      </w:r>
    </w:p>
    <w:p w14:paraId="720FD7DA" w14:textId="77777777" w:rsidR="00B23B34" w:rsidRDefault="00B23B34" w:rsidP="00B23B34">
      <w:r>
        <w:t xml:space="preserve">Met de reader wil de </w:t>
      </w:r>
      <w:proofErr w:type="spellStart"/>
      <w:r>
        <w:t>Vlor</w:t>
      </w:r>
      <w:proofErr w:type="spellEnd"/>
      <w:r>
        <w:t xml:space="preserve"> voor de komende jaren een inspiratieboek maken voor </w:t>
      </w:r>
      <w:proofErr w:type="spellStart"/>
      <w:r>
        <w:t>Vlor</w:t>
      </w:r>
      <w:proofErr w:type="spellEnd"/>
      <w:r>
        <w:t xml:space="preserve">-leden (stakeholders van onderwijsbeleid: vertegenwoordigers van de onderwijskoepels en het GO!, onderwijsvakbonden, ouderverenigingen, socio-economische verenigingen, scholieren- en studentenvertegenwoordigers, schooldirecteurs), maar ook voor andere actoren in het onderwijsbeleid: </w:t>
      </w:r>
      <w:r w:rsidRPr="00410E3E">
        <w:t xml:space="preserve">politici, kabinetsmedewerkers, </w:t>
      </w:r>
      <w:proofErr w:type="spellStart"/>
      <w:r w:rsidRPr="00410E3E">
        <w:t>onderwijsexperten</w:t>
      </w:r>
      <w:proofErr w:type="spellEnd"/>
      <w:r w:rsidRPr="00410E3E">
        <w:t xml:space="preserve">, leraren, </w:t>
      </w:r>
      <w:r>
        <w:t>school</w:t>
      </w:r>
      <w:r w:rsidRPr="00410E3E">
        <w:t>directies, pedagogisch begeleiders</w:t>
      </w:r>
      <w:r w:rsidR="003E6D26">
        <w:t>, journalisten</w:t>
      </w:r>
      <w:r w:rsidRPr="00410E3E">
        <w:t xml:space="preserve">. </w:t>
      </w:r>
      <w:r>
        <w:t xml:space="preserve">Het vormt voor wetenschappers een unieke </w:t>
      </w:r>
      <w:r w:rsidRPr="00410E3E">
        <w:t xml:space="preserve">gelegenheid om hun </w:t>
      </w:r>
      <w:r>
        <w:t xml:space="preserve">perspectief op onderwijs en </w:t>
      </w:r>
      <w:r w:rsidRPr="00410E3E">
        <w:t>onderzoek bij het beleid te brengen.</w:t>
      </w:r>
    </w:p>
    <w:p w14:paraId="64D8BD68" w14:textId="77777777" w:rsidR="00927892" w:rsidRDefault="009276A0" w:rsidP="009276A0">
      <w:r w:rsidRPr="009276A0">
        <w:t xml:space="preserve">De </w:t>
      </w:r>
      <w:proofErr w:type="spellStart"/>
      <w:r w:rsidRPr="009276A0">
        <w:t>Vlor</w:t>
      </w:r>
      <w:proofErr w:type="spellEnd"/>
      <w:r w:rsidRPr="009276A0">
        <w:t xml:space="preserve"> wil in een eerste fase investeren in</w:t>
      </w:r>
      <w:r w:rsidR="00927892">
        <w:t xml:space="preserve"> het samenstellen van een reader met bijdragen (essays) van wetenschappers die hun visie op onderwijs</w:t>
      </w:r>
      <w:r w:rsidR="003F1619">
        <w:t xml:space="preserve"> </w:t>
      </w:r>
      <w:r w:rsidR="001D22E8">
        <w:t xml:space="preserve">expliciteren </w:t>
      </w:r>
      <w:r w:rsidR="00364C38">
        <w:t>in relatie tot</w:t>
      </w:r>
      <w:r w:rsidR="00A006FD">
        <w:t xml:space="preserve"> </w:t>
      </w:r>
      <w:r w:rsidR="00364C38">
        <w:t>hun onderwijsonderzoek</w:t>
      </w:r>
      <w:r w:rsidR="00E72610">
        <w:t xml:space="preserve"> </w:t>
      </w:r>
      <w:r w:rsidR="00927892">
        <w:t>en d</w:t>
      </w:r>
      <w:r w:rsidR="00B43E9E">
        <w:t>eze visie verder operationaliseren</w:t>
      </w:r>
      <w:r w:rsidR="00927892">
        <w:t xml:space="preserve"> aan de hand van een concreet beleidsvraagstuk</w:t>
      </w:r>
      <w:r w:rsidR="00A006FD">
        <w:t xml:space="preserve">. </w:t>
      </w:r>
      <w:r w:rsidR="00927892">
        <w:t xml:space="preserve"> </w:t>
      </w:r>
    </w:p>
    <w:p w14:paraId="69E71851" w14:textId="77777777" w:rsidR="00C06DD6" w:rsidRDefault="00927892" w:rsidP="009276A0">
      <w:r>
        <w:t xml:space="preserve">Door wetenschappers vanuit verschillende perspectieven een beleidsvraagstuk te laten behandelen, wil de </w:t>
      </w:r>
      <w:proofErr w:type="spellStart"/>
      <w:r>
        <w:t>Vlor</w:t>
      </w:r>
      <w:proofErr w:type="spellEnd"/>
      <w:r>
        <w:t xml:space="preserve"> de variëteit</w:t>
      </w:r>
      <w:r w:rsidR="003E6D26">
        <w:t xml:space="preserve"> </w:t>
      </w:r>
      <w:r w:rsidR="008607C2">
        <w:t>aan</w:t>
      </w:r>
      <w:r w:rsidR="00115EAB">
        <w:t xml:space="preserve"> </w:t>
      </w:r>
      <w:r w:rsidR="008607C2">
        <w:t>‘</w:t>
      </w:r>
      <w:r>
        <w:t>kijken naar onderwijs</w:t>
      </w:r>
      <w:r w:rsidR="008607C2">
        <w:t>’</w:t>
      </w:r>
      <w:r>
        <w:t xml:space="preserve"> naar boven brengen en zo ook het debat over onderwijs voeden en </w:t>
      </w:r>
      <w:r w:rsidR="003F1619">
        <w:t>verder onderbouwen</w:t>
      </w:r>
      <w:r>
        <w:t xml:space="preserve">. </w:t>
      </w:r>
      <w:r w:rsidR="00E30437">
        <w:t xml:space="preserve">De reader zal verschillende visies uit diverse wetenschappelijke disciplines </w:t>
      </w:r>
      <w:r w:rsidR="00E30437" w:rsidRPr="009276A0">
        <w:t>(</w:t>
      </w:r>
      <w:r w:rsidR="00E30437">
        <w:t xml:space="preserve">pedagogisch, onderwijskundig, </w:t>
      </w:r>
      <w:r w:rsidR="00E30437" w:rsidRPr="009276A0">
        <w:t xml:space="preserve">sociologisch, politiek, economisch, cultureel, psychologisch, juridisch, bestuurskundig…maar ook interdisciplinair) </w:t>
      </w:r>
      <w:r w:rsidR="00E30437">
        <w:t xml:space="preserve">en </w:t>
      </w:r>
      <w:r w:rsidR="008607C2">
        <w:t xml:space="preserve">diverse </w:t>
      </w:r>
      <w:r w:rsidR="00E30437">
        <w:t xml:space="preserve">paradigma’s aan bod laten komen en transparant maken. </w:t>
      </w:r>
      <w:r>
        <w:t xml:space="preserve">De reader zal duidelijk maken dat elk perspectief </w:t>
      </w:r>
      <w:r w:rsidR="00C06DD6">
        <w:t xml:space="preserve">binnen hetzelfde beleidsvraagstuk </w:t>
      </w:r>
      <w:r>
        <w:t xml:space="preserve">andere uitdagingen en problemen </w:t>
      </w:r>
      <w:r w:rsidR="00C06DD6">
        <w:t xml:space="preserve">kan definiëren en ook andere oplossingen kan voorstellen. </w:t>
      </w:r>
    </w:p>
    <w:p w14:paraId="619CDDF3" w14:textId="77777777" w:rsidR="00C06DD6" w:rsidRDefault="00C06DD6" w:rsidP="009276A0">
      <w:r>
        <w:lastRenderedPageBreak/>
        <w:t xml:space="preserve">In een tweede fase zal de </w:t>
      </w:r>
      <w:proofErr w:type="spellStart"/>
      <w:r>
        <w:t>Vlor</w:t>
      </w:r>
      <w:proofErr w:type="spellEnd"/>
      <w:r>
        <w:t xml:space="preserve"> met deze reader aan de slag gaan in zijn</w:t>
      </w:r>
      <w:r w:rsidR="00B23B34">
        <w:t xml:space="preserve"> advisering aan</w:t>
      </w:r>
      <w:r>
        <w:t xml:space="preserve"> het beleid en het bredere onderwijsveld. </w:t>
      </w:r>
    </w:p>
    <w:p w14:paraId="59FB9D26" w14:textId="77777777" w:rsidR="001A1CE0" w:rsidRDefault="001A1CE0" w:rsidP="001A1CE0">
      <w:pPr>
        <w:pStyle w:val="Kop1"/>
      </w:pPr>
      <w:r>
        <w:t>Doelgroep</w:t>
      </w:r>
      <w:r w:rsidR="00927892">
        <w:t xml:space="preserve"> van deze oproep</w:t>
      </w:r>
    </w:p>
    <w:p w14:paraId="24C8ADE6" w14:textId="77777777" w:rsidR="005B2D2D" w:rsidRDefault="005B2D2D" w:rsidP="00183E07">
      <w:r w:rsidRPr="00B555E3">
        <w:t xml:space="preserve">De </w:t>
      </w:r>
      <w:proofErr w:type="spellStart"/>
      <w:r w:rsidRPr="00B555E3">
        <w:t>Vlor</w:t>
      </w:r>
      <w:proofErr w:type="spellEnd"/>
      <w:r w:rsidRPr="00B555E3">
        <w:t xml:space="preserve"> richt deze oproep aan wetenschappers  die</w:t>
      </w:r>
      <w:r w:rsidR="00326653" w:rsidRPr="00B555E3">
        <w:t xml:space="preserve"> 1) verbonden zijn aan een instelling hoger onderwijs, 2)</w:t>
      </w:r>
      <w:r w:rsidRPr="00B555E3">
        <w:t xml:space="preserve"> </w:t>
      </w:r>
      <w:r w:rsidR="00326653" w:rsidRPr="00B555E3">
        <w:t xml:space="preserve">actief </w:t>
      </w:r>
      <w:r w:rsidRPr="00B555E3">
        <w:t>bezig zijn met onderwijsonderzoek, ongeacht hun basisdiscipline</w:t>
      </w:r>
      <w:r w:rsidR="00326653" w:rsidRPr="00B555E3">
        <w:t>, 3) aantoonbare ervaring en expertise hebben op vlak van onderwijsonderzoek</w:t>
      </w:r>
      <w:r w:rsidRPr="00B555E3">
        <w:t>. Zij kunnen individueel, maar ook in samenwerking</w:t>
      </w:r>
      <w:r w:rsidR="003E6D26" w:rsidRPr="00B555E3">
        <w:t xml:space="preserve"> </w:t>
      </w:r>
      <w:r w:rsidRPr="00B555E3">
        <w:t>een voorstel tot bijdrage indienen.</w:t>
      </w:r>
      <w:r w:rsidR="00B555E3" w:rsidRPr="00B555E3">
        <w:t xml:space="preserve"> Voor praktijkgerichte onderzoekers stimuleert de </w:t>
      </w:r>
      <w:proofErr w:type="spellStart"/>
      <w:r w:rsidR="00B555E3" w:rsidRPr="00B555E3">
        <w:t>Vlor</w:t>
      </w:r>
      <w:proofErr w:type="spellEnd"/>
      <w:r w:rsidR="00B555E3" w:rsidRPr="00B555E3">
        <w:t xml:space="preserve"> samenwerking met ZAP om </w:t>
      </w:r>
      <w:r w:rsidR="000D4AF1" w:rsidRPr="00B555E3">
        <w:t xml:space="preserve">tot een sterkere kruisbestuiving te komen tussen een </w:t>
      </w:r>
      <w:r w:rsidR="00B555E3" w:rsidRPr="00B555E3">
        <w:t xml:space="preserve">praktijkgerichte en </w:t>
      </w:r>
      <w:r w:rsidR="000D4AF1" w:rsidRPr="00B555E3">
        <w:t>theoretische inva</w:t>
      </w:r>
      <w:r w:rsidR="00B555E3" w:rsidRPr="00B555E3">
        <w:t>l</w:t>
      </w:r>
      <w:r w:rsidR="000D4AF1" w:rsidRPr="00B555E3">
        <w:t>shoek.</w:t>
      </w:r>
      <w:r w:rsidR="000D4AF1">
        <w:t xml:space="preserve"> </w:t>
      </w:r>
      <w:r w:rsidRPr="005B2D2D">
        <w:t xml:space="preserve">De wetenschappers </w:t>
      </w:r>
      <w:r w:rsidR="00A17501">
        <w:t>kunnen</w:t>
      </w:r>
      <w:r w:rsidRPr="005B2D2D">
        <w:t xml:space="preserve"> verbonden zijn aan een Vlaamse of buitenlandse</w:t>
      </w:r>
      <w:r w:rsidR="00326653">
        <w:t xml:space="preserve"> instelling hoger onderwijs</w:t>
      </w:r>
      <w:r w:rsidRPr="005B2D2D">
        <w:t>, maar de bijdrage moet een duidelijke link leggen met het Vlaamse onderwijs.</w:t>
      </w:r>
      <w:r w:rsidR="006E3D59">
        <w:t xml:space="preserve"> </w:t>
      </w:r>
    </w:p>
    <w:p w14:paraId="41C40408" w14:textId="77777777" w:rsidR="001A1CE0" w:rsidRDefault="001A1CE0" w:rsidP="005B2D2D">
      <w:pPr>
        <w:pStyle w:val="Kop1"/>
      </w:pPr>
      <w:r>
        <w:t>Opdracht</w:t>
      </w:r>
    </w:p>
    <w:p w14:paraId="17DB7895" w14:textId="77777777" w:rsidR="002A2275" w:rsidRDefault="001A1CE0" w:rsidP="001A1CE0">
      <w:bookmarkStart w:id="2" w:name="_Hlk515462439"/>
      <w:r>
        <w:t xml:space="preserve">Aan wetenschappers wordt gevraagd een essay te schrijven </w:t>
      </w:r>
      <w:r w:rsidR="008607C2">
        <w:t>dat</w:t>
      </w:r>
      <w:r w:rsidR="00C06DD6">
        <w:t xml:space="preserve"> bestaat uit twee evenwaardige delen.</w:t>
      </w:r>
      <w:r w:rsidR="00E30437">
        <w:t xml:space="preserve"> </w:t>
      </w:r>
      <w:r w:rsidR="00C06DD6" w:rsidRPr="00A93627">
        <w:t xml:space="preserve">In het eerste deel </w:t>
      </w:r>
      <w:r w:rsidR="00AA3150">
        <w:t xml:space="preserve">onderbouwen </w:t>
      </w:r>
      <w:r w:rsidR="00C06DD6">
        <w:t xml:space="preserve">ze </w:t>
      </w:r>
      <w:r w:rsidR="00A22B3C">
        <w:t>hun visie op onderwijs</w:t>
      </w:r>
      <w:r w:rsidR="00B4714B">
        <w:t xml:space="preserve"> zoals die ook mee richting geeft aan hun onderzoek</w:t>
      </w:r>
      <w:r w:rsidR="00A22B3C">
        <w:t xml:space="preserve">. </w:t>
      </w:r>
      <w:r w:rsidR="00A93627" w:rsidRPr="00A93627">
        <w:t>In het tweede deel operationaliseren</w:t>
      </w:r>
      <w:r w:rsidR="00A93627">
        <w:t xml:space="preserve"> ze dit referentiekader aan de hand van een concrete beleidskwestie</w:t>
      </w:r>
      <w:r w:rsidR="003E6D26">
        <w:t xml:space="preserve"> die de </w:t>
      </w:r>
      <w:proofErr w:type="spellStart"/>
      <w:r w:rsidR="003E6D26">
        <w:t>Vlor</w:t>
      </w:r>
      <w:proofErr w:type="spellEnd"/>
      <w:r w:rsidR="003E6D26">
        <w:t xml:space="preserve"> naar voren schuift</w:t>
      </w:r>
      <w:r w:rsidR="00A93627">
        <w:t xml:space="preserve">, </w:t>
      </w:r>
      <w:r w:rsidR="00A17501">
        <w:t xml:space="preserve">namelijk </w:t>
      </w:r>
      <w:r w:rsidR="00D61CBC">
        <w:t xml:space="preserve">de vraag </w:t>
      </w:r>
      <w:r w:rsidR="00A17501">
        <w:t>hoe het Vlaamse onderwijsbeleid moet omgaan met verschillen tussen</w:t>
      </w:r>
      <w:r w:rsidR="0033232F">
        <w:t xml:space="preserve"> leerlingen (of </w:t>
      </w:r>
      <w:proofErr w:type="spellStart"/>
      <w:r w:rsidR="0033232F">
        <w:t>lerenden</w:t>
      </w:r>
      <w:proofErr w:type="spellEnd"/>
      <w:r w:rsidR="0033232F">
        <w:t>)</w:t>
      </w:r>
      <w:r>
        <w:t>.</w:t>
      </w:r>
      <w:r w:rsidR="00B143F3">
        <w:t xml:space="preserve"> </w:t>
      </w:r>
      <w:r w:rsidR="003E6D26">
        <w:t xml:space="preserve">Dit is een vraagstuk dat zowel op de klasvloer als op het beleidsniveau momenteel sterk leeft. </w:t>
      </w:r>
      <w:r w:rsidR="00912F8E">
        <w:t xml:space="preserve">Elke wetenschapper maakt de keuze om </w:t>
      </w:r>
      <w:r w:rsidR="003E6D26">
        <w:t>dit vraagstuk</w:t>
      </w:r>
      <w:r w:rsidR="00912F8E">
        <w:t xml:space="preserve"> </w:t>
      </w:r>
      <w:r w:rsidR="0016207E">
        <w:t xml:space="preserve">uit te werken binnen </w:t>
      </w:r>
      <w:r w:rsidR="00B143F3">
        <w:t>vijf mogelijke thema’s</w:t>
      </w:r>
      <w:r w:rsidR="00912F8E">
        <w:t xml:space="preserve">: </w:t>
      </w:r>
      <w:bookmarkStart w:id="3" w:name="_Hlk515515056"/>
      <w:r w:rsidR="00B143F3">
        <w:t xml:space="preserve">het </w:t>
      </w:r>
      <w:bookmarkStart w:id="4" w:name="_Hlk515464593"/>
      <w:r w:rsidR="00B143F3">
        <w:t>curriculum (inhoud</w:t>
      </w:r>
      <w:r w:rsidR="008607C2">
        <w:t xml:space="preserve"> en doelen</w:t>
      </w:r>
      <w:r w:rsidR="00B143F3">
        <w:t>), de leeromgeving, de leraar, de onderwijsstructuur en kwaliteit</w:t>
      </w:r>
      <w:bookmarkEnd w:id="3"/>
      <w:bookmarkEnd w:id="4"/>
      <w:r w:rsidR="00B143F3">
        <w:t>.</w:t>
      </w:r>
      <w:r w:rsidR="0030372D">
        <w:t xml:space="preserve"> Tot slot wordt aan elke wetenschapper gevraagd wat</w:t>
      </w:r>
      <w:r w:rsidR="004E39F9">
        <w:t xml:space="preserve"> </w:t>
      </w:r>
      <w:r w:rsidR="0030372D">
        <w:t>volgens hem/haar de topprioriteit is voor het onderwijsbeleid de komende jaren.</w:t>
      </w:r>
      <w:r w:rsidR="00E30437">
        <w:t xml:space="preserve"> </w:t>
      </w:r>
    </w:p>
    <w:bookmarkEnd w:id="2"/>
    <w:p w14:paraId="59AD9F27" w14:textId="77777777" w:rsidR="00E36C74" w:rsidRDefault="00A93627" w:rsidP="001A1CE0">
      <w:r>
        <w:t xml:space="preserve">Concreet moet het essay een antwoord bieden op volgende vragen: </w:t>
      </w:r>
    </w:p>
    <w:p w14:paraId="74BF8FC1" w14:textId="77777777" w:rsidR="002A2275" w:rsidRPr="00A93627" w:rsidRDefault="00E36C74" w:rsidP="00B23B34">
      <w:pPr>
        <w:pStyle w:val="Kop2"/>
        <w:numPr>
          <w:ilvl w:val="0"/>
          <w:numId w:val="0"/>
        </w:numPr>
      </w:pPr>
      <w:r w:rsidRPr="00A93627">
        <w:t>Deel 1</w:t>
      </w:r>
      <w:r w:rsidR="00B23B34">
        <w:t xml:space="preserve">- </w:t>
      </w:r>
      <w:r w:rsidR="00AA3150">
        <w:t>Expliciteren van het r</w:t>
      </w:r>
      <w:r w:rsidR="00537AEE" w:rsidRPr="00A93627">
        <w:t>eferentiekader</w:t>
      </w:r>
      <w:r w:rsidR="00B23B34">
        <w:t>: Hoe en vanuit welk perspectief kijkt u naar onderwijs?</w:t>
      </w:r>
      <w:r w:rsidR="00B23B34" w:rsidRPr="00B23B34">
        <w:rPr>
          <w:rStyle w:val="Voetnootmarkering"/>
        </w:rPr>
        <w:t xml:space="preserve"> </w:t>
      </w:r>
      <w:r w:rsidR="00B23B34">
        <w:rPr>
          <w:rStyle w:val="Voetnootmarkering"/>
        </w:rPr>
        <w:footnoteReference w:id="2"/>
      </w:r>
    </w:p>
    <w:p w14:paraId="73FAD13A" w14:textId="77777777" w:rsidR="00E36C74" w:rsidRDefault="00E36C74" w:rsidP="00B23B34">
      <w:pPr>
        <w:pStyle w:val="Standaardopsomming1"/>
        <w:numPr>
          <w:ilvl w:val="0"/>
          <w:numId w:val="0"/>
        </w:numPr>
      </w:pPr>
      <w:r>
        <w:t>Deelvragen zijn:</w:t>
      </w:r>
    </w:p>
    <w:p w14:paraId="7839907C" w14:textId="77777777" w:rsidR="002336F6" w:rsidRDefault="002336F6" w:rsidP="00B23B34">
      <w:pPr>
        <w:pStyle w:val="Standaardopsomming1"/>
      </w:pPr>
      <w:r>
        <w:t>Wat is voor u goed onderwijs?</w:t>
      </w:r>
    </w:p>
    <w:p w14:paraId="5368CCF9" w14:textId="77777777" w:rsidR="003F1619" w:rsidRDefault="002336F6" w:rsidP="003F1619">
      <w:pPr>
        <w:pStyle w:val="Standaardopsomming1"/>
      </w:pPr>
      <w:r>
        <w:t xml:space="preserve">Wat is volgens u de (kern)opdracht van onderwijs ten aanzien </w:t>
      </w:r>
      <w:r w:rsidR="00C4219C" w:rsidRPr="00E92232">
        <w:t>van (jonge) mensen en/of van de samenleving, rekening houdend met het veranderd krachtenveld rond het onderwijssysteem en gewijzigde maatschappelijke trends?</w:t>
      </w:r>
    </w:p>
    <w:p w14:paraId="768C43E5" w14:textId="77777777" w:rsidR="003E6D26" w:rsidRDefault="00AA3150" w:rsidP="003E6D26">
      <w:r w:rsidRPr="003E6D26">
        <w:t>U verwoordt dit op een onderbouwde manier</w:t>
      </w:r>
      <w:r w:rsidR="00DC1C2A" w:rsidRPr="003E6D26">
        <w:t xml:space="preserve"> en legt </w:t>
      </w:r>
      <w:r w:rsidR="00364C38" w:rsidRPr="003E6D26">
        <w:t xml:space="preserve">hierbij, waar kan, </w:t>
      </w:r>
      <w:r w:rsidR="00DC1C2A" w:rsidRPr="003E6D26">
        <w:t>de link naar uw onderzoek</w:t>
      </w:r>
      <w:r w:rsidRPr="003E6D26">
        <w:t xml:space="preserve">. </w:t>
      </w:r>
    </w:p>
    <w:p w14:paraId="7E15A76B" w14:textId="77777777" w:rsidR="00404C27" w:rsidRDefault="00E36C74" w:rsidP="00B23B34">
      <w:pPr>
        <w:pStyle w:val="Kop2"/>
        <w:numPr>
          <w:ilvl w:val="0"/>
          <w:numId w:val="0"/>
        </w:numPr>
      </w:pPr>
      <w:r w:rsidRPr="00F34419">
        <w:lastRenderedPageBreak/>
        <w:t>Deel 2: Operationalisering van</w:t>
      </w:r>
      <w:r w:rsidR="002336F6" w:rsidRPr="00F34419">
        <w:t xml:space="preserve"> </w:t>
      </w:r>
      <w:r w:rsidR="00537AEE" w:rsidRPr="00F34419">
        <w:t>dit referentiekader</w:t>
      </w:r>
      <w:r w:rsidR="00A72B4B" w:rsidRPr="00F34419">
        <w:t xml:space="preserve"> </w:t>
      </w:r>
      <w:proofErr w:type="spellStart"/>
      <w:r w:rsidR="00A72B4B" w:rsidRPr="00F34419">
        <w:t>a.h.v</w:t>
      </w:r>
      <w:proofErr w:type="spellEnd"/>
      <w:r w:rsidR="00A72B4B" w:rsidRPr="00F34419">
        <w:t>.</w:t>
      </w:r>
      <w:r w:rsidR="00F34419" w:rsidRPr="00F34419">
        <w:t xml:space="preserve"> </w:t>
      </w:r>
      <w:r w:rsidR="00404C27">
        <w:t>beleids</w:t>
      </w:r>
      <w:r w:rsidR="00F34419" w:rsidRPr="00F34419">
        <w:t>vraagstuk</w:t>
      </w:r>
      <w:r w:rsidR="00404C27">
        <w:t>ken</w:t>
      </w:r>
    </w:p>
    <w:p w14:paraId="1FC49E32" w14:textId="77777777" w:rsidR="00B43E9E" w:rsidRDefault="00FA68DA" w:rsidP="003E6D26">
      <w:pPr>
        <w:spacing w:after="0"/>
      </w:pPr>
      <w:r>
        <w:t>U focust hierbij op het beleidsvraagstuk</w:t>
      </w:r>
      <w:r w:rsidR="00502A6D">
        <w:t xml:space="preserve">, aangereikt door de </w:t>
      </w:r>
      <w:proofErr w:type="spellStart"/>
      <w:r w:rsidR="00502A6D">
        <w:t>Vlor</w:t>
      </w:r>
      <w:proofErr w:type="spellEnd"/>
      <w:r>
        <w:t>:</w:t>
      </w:r>
    </w:p>
    <w:p w14:paraId="54F5B469" w14:textId="77777777" w:rsidR="00F34419" w:rsidRPr="00F34419" w:rsidRDefault="002336F6" w:rsidP="003E6D26">
      <w:pPr>
        <w:pStyle w:val="Kop3"/>
        <w:numPr>
          <w:ilvl w:val="0"/>
          <w:numId w:val="0"/>
        </w:numPr>
        <w:spacing w:before="0"/>
      </w:pPr>
      <w:r w:rsidRPr="00F34419">
        <w:t>Hoe moet het Vlaamse onderwijs</w:t>
      </w:r>
      <w:r w:rsidR="00B94E3A" w:rsidRPr="00F34419">
        <w:t>beleid</w:t>
      </w:r>
      <w:r w:rsidRPr="00F34419">
        <w:t xml:space="preserve"> </w:t>
      </w:r>
      <w:r w:rsidR="00D61CBC" w:rsidRPr="00F34419">
        <w:t xml:space="preserve">volgens u </w:t>
      </w:r>
      <w:r w:rsidR="0087121B" w:rsidRPr="00F34419">
        <w:t xml:space="preserve">omgaan met verschillen tussen </w:t>
      </w:r>
      <w:r w:rsidR="0033232F">
        <w:t>leerlingen</w:t>
      </w:r>
      <w:r w:rsidR="00F16A68">
        <w:t>?</w:t>
      </w:r>
    </w:p>
    <w:p w14:paraId="71170E96" w14:textId="77777777" w:rsidR="00F34419" w:rsidRDefault="00F34419" w:rsidP="0030621D">
      <w:r>
        <w:t xml:space="preserve">U kiest 1 </w:t>
      </w:r>
      <w:r w:rsidR="00A93627">
        <w:t>of meerdere</w:t>
      </w:r>
      <w:r>
        <w:t xml:space="preserve"> thema’s waarbinnen u dit vraagstuk uitwerkt: het curriculum (inhoud), de leeromgeving, de leraar, de onderwijsstructuur en kwaliteit.</w:t>
      </w:r>
    </w:p>
    <w:p w14:paraId="1C9786A8" w14:textId="77777777" w:rsidR="00F34419" w:rsidRDefault="00F34419" w:rsidP="00B23B34">
      <w:pPr>
        <w:pStyle w:val="Standaardopsomming1"/>
        <w:numPr>
          <w:ilvl w:val="0"/>
          <w:numId w:val="0"/>
        </w:numPr>
        <w:spacing w:after="0"/>
      </w:pPr>
      <w:r>
        <w:t>Deelvragen zijn:</w:t>
      </w:r>
    </w:p>
    <w:p w14:paraId="7C159FBD" w14:textId="77777777" w:rsidR="00B23B34" w:rsidRDefault="00F34419" w:rsidP="00B23B34">
      <w:pPr>
        <w:pStyle w:val="Standaardopsomming1"/>
      </w:pPr>
      <w:r>
        <w:t>Welke uitdagingen definieert u?</w:t>
      </w:r>
    </w:p>
    <w:p w14:paraId="649E0527" w14:textId="77777777" w:rsidR="00F34419" w:rsidRDefault="00F34419" w:rsidP="00B23B34">
      <w:pPr>
        <w:pStyle w:val="Standaardopsomming1"/>
      </w:pPr>
      <w:r>
        <w:t>Welke oplossingen of strategieën</w:t>
      </w:r>
      <w:r w:rsidR="008607C2">
        <w:t xml:space="preserve"> in het onderwijsbeleid</w:t>
      </w:r>
      <w:r>
        <w:t xml:space="preserve"> stelt u voor om met deze uitdagingen om te gaan?</w:t>
      </w:r>
    </w:p>
    <w:p w14:paraId="1D388DCD" w14:textId="77777777" w:rsidR="00E36C74" w:rsidRDefault="00F34419" w:rsidP="0030621D">
      <w:r>
        <w:t xml:space="preserve">U verbindt de keuzes die u hierbij maakt met uw referentiekader, dat u beschreven heeft in deel 1. </w:t>
      </w:r>
      <w:r w:rsidR="00C4219C">
        <w:t>U l</w:t>
      </w:r>
      <w:r w:rsidR="00A93627">
        <w:t>e</w:t>
      </w:r>
      <w:r w:rsidR="00C4219C">
        <w:t>gt</w:t>
      </w:r>
      <w:r w:rsidR="006551EC">
        <w:t>, waar relevant,</w:t>
      </w:r>
      <w:r w:rsidR="00A65CD2">
        <w:t xml:space="preserve"> </w:t>
      </w:r>
      <w:r w:rsidR="0087121B">
        <w:t xml:space="preserve">de link </w:t>
      </w:r>
      <w:r w:rsidR="00C4219C">
        <w:t>naa</w:t>
      </w:r>
      <w:r w:rsidR="0087121B">
        <w:t xml:space="preserve">r (eigen) </w:t>
      </w:r>
      <w:r w:rsidR="0087121B" w:rsidRPr="0030621D">
        <w:t>onderzoek, zonder de tekst te overladen met wetenschappelijke verantwoordingen</w:t>
      </w:r>
      <w:r w:rsidR="002C753B" w:rsidRPr="0030621D">
        <w:t xml:space="preserve"> en referenties</w:t>
      </w:r>
      <w:r w:rsidR="0087121B" w:rsidRPr="0030621D">
        <w:t>.</w:t>
      </w:r>
      <w:r w:rsidR="0087121B">
        <w:t xml:space="preserve"> </w:t>
      </w:r>
    </w:p>
    <w:p w14:paraId="1DA4A2C7" w14:textId="77777777" w:rsidR="00B43E9E" w:rsidRDefault="00FA68DA" w:rsidP="003E6D26">
      <w:pPr>
        <w:spacing w:after="0"/>
      </w:pPr>
      <w:r>
        <w:t>Daarnaast</w:t>
      </w:r>
      <w:r w:rsidR="001B3313">
        <w:t xml:space="preserve"> </w:t>
      </w:r>
      <w:r w:rsidR="003052D1">
        <w:t>beargumenteert u</w:t>
      </w:r>
      <w:r w:rsidR="00A006FD">
        <w:t>, opnieuw vanuit uw referentiekader,</w:t>
      </w:r>
      <w:r>
        <w:t xml:space="preserve"> de topprioriteit </w:t>
      </w:r>
      <w:r w:rsidR="00A22B3C">
        <w:t>voor het onderwijsbeleid</w:t>
      </w:r>
      <w:r>
        <w:t xml:space="preserve">: </w:t>
      </w:r>
    </w:p>
    <w:p w14:paraId="500573B3" w14:textId="77777777" w:rsidR="00A006FD" w:rsidRDefault="00F16A68" w:rsidP="00B43E9E">
      <w:pPr>
        <w:pStyle w:val="Kop3"/>
        <w:numPr>
          <w:ilvl w:val="0"/>
          <w:numId w:val="0"/>
        </w:numPr>
        <w:spacing w:before="0"/>
      </w:pPr>
      <w:r>
        <w:t xml:space="preserve">Wat is voor u </w:t>
      </w:r>
      <w:r w:rsidR="00B43E9E">
        <w:t>het</w:t>
      </w:r>
      <w:r>
        <w:t xml:space="preserve"> belangrijkste beleids</w:t>
      </w:r>
      <w:r w:rsidR="00FA68DA">
        <w:t xml:space="preserve">vraagstuk </w:t>
      </w:r>
      <w:r>
        <w:t xml:space="preserve">voor het onderwijsbeleid de komende jaren? </w:t>
      </w:r>
    </w:p>
    <w:p w14:paraId="7C3477D6" w14:textId="77777777" w:rsidR="00A93627" w:rsidRPr="00410E3E" w:rsidRDefault="0087121B" w:rsidP="00A93627">
      <w:r>
        <w:t>Verwacht wordt dat de tekst</w:t>
      </w:r>
      <w:r w:rsidR="00A22B3C">
        <w:t xml:space="preserve"> in zijn geheel</w:t>
      </w:r>
      <w:r>
        <w:t xml:space="preserve"> beschouwend en genuanceerd van aard is. De tekst verwoordt het eigen perspectief op een overtuigende</w:t>
      </w:r>
      <w:r w:rsidR="003F1619">
        <w:t>, wetenschappelijk onderbouwde</w:t>
      </w:r>
      <w:r>
        <w:t xml:space="preserve"> manier</w:t>
      </w:r>
      <w:r w:rsidR="00A93627">
        <w:t xml:space="preserve"> en is aangepast aan de doelgroep</w:t>
      </w:r>
      <w:r>
        <w:t xml:space="preserve">. </w:t>
      </w:r>
      <w:r w:rsidR="005B2D2D">
        <w:t>De taal van de tekst is Nederlands.</w:t>
      </w:r>
      <w:r w:rsidR="002A2275">
        <w:t xml:space="preserve"> Voorziene lengte: </w:t>
      </w:r>
      <w:r w:rsidR="00A006FD">
        <w:t>7</w:t>
      </w:r>
      <w:r w:rsidR="002A2275">
        <w:t xml:space="preserve">000 à </w:t>
      </w:r>
      <w:r w:rsidR="00A006FD">
        <w:t>8</w:t>
      </w:r>
      <w:r w:rsidR="002A2275">
        <w:t xml:space="preserve">000 woorden. </w:t>
      </w:r>
      <w:bookmarkStart w:id="5" w:name="_Hlk515464140"/>
      <w:r w:rsidR="00A93627">
        <w:t xml:space="preserve">Voor het uitwerken van een bijdrage wordt een financiële vergoeding voorzien. </w:t>
      </w:r>
    </w:p>
    <w:bookmarkEnd w:id="5"/>
    <w:p w14:paraId="03E63678" w14:textId="77777777" w:rsidR="001A1CE0" w:rsidRDefault="003D12E0" w:rsidP="003D12E0">
      <w:pPr>
        <w:pStyle w:val="Kop1"/>
      </w:pPr>
      <w:r>
        <w:t>Timing en werkwijze</w:t>
      </w:r>
    </w:p>
    <w:p w14:paraId="31C45876" w14:textId="77777777" w:rsidR="00C82AA7" w:rsidRDefault="003D12E0" w:rsidP="001A1CE0">
      <w:r>
        <w:t xml:space="preserve">Deze oproep om een bijdrage te leveren aan de reader is vanaf begin juni 2018 beschikbaar. Het </w:t>
      </w:r>
      <w:r w:rsidR="00B23B34">
        <w:t>is</w:t>
      </w:r>
      <w:r>
        <w:t xml:space="preserve"> een open oproep</w:t>
      </w:r>
      <w:r w:rsidR="00B23B34">
        <w:t xml:space="preserve"> die breed wordt verspreid. </w:t>
      </w:r>
    </w:p>
    <w:p w14:paraId="5482698D" w14:textId="77777777" w:rsidR="0037109B" w:rsidRDefault="0037109B" w:rsidP="0037109B">
      <w:pPr>
        <w:pStyle w:val="Kop2"/>
      </w:pPr>
      <w:r>
        <w:t>Inleveren voorstel van bijdrage: uiterlijk 1</w:t>
      </w:r>
      <w:r w:rsidR="00B23B34">
        <w:t>7</w:t>
      </w:r>
      <w:r>
        <w:t xml:space="preserve"> augustus 2018</w:t>
      </w:r>
    </w:p>
    <w:p w14:paraId="2A183964" w14:textId="77777777" w:rsidR="003D12E0" w:rsidRDefault="00E65F9F" w:rsidP="001A1CE0">
      <w:r>
        <w:t>Wetenschappers die zich voor dit project willen engageren, leveren een voorstel in met een korte beschrijving van de bijdrage die ze verder willen uitwerken.</w:t>
      </w:r>
      <w:r w:rsidR="00551E73">
        <w:t xml:space="preserve"> </w:t>
      </w:r>
      <w:r w:rsidR="00B23B34">
        <w:t>Daarvoo</w:t>
      </w:r>
      <w:r w:rsidR="00551E73">
        <w:t>r wordt een templa</w:t>
      </w:r>
      <w:r w:rsidR="00A65CD2">
        <w:t xml:space="preserve">te </w:t>
      </w:r>
      <w:r w:rsidR="00551E73">
        <w:t>beschikbaar gesteld</w:t>
      </w:r>
      <w:r w:rsidR="000E5F3A">
        <w:t xml:space="preserve"> (zie </w:t>
      </w:r>
      <w:proofErr w:type="spellStart"/>
      <w:r w:rsidR="000E5F3A">
        <w:t>Vlor</w:t>
      </w:r>
      <w:proofErr w:type="spellEnd"/>
      <w:r w:rsidR="000E5F3A">
        <w:t>-website)</w:t>
      </w:r>
      <w:r w:rsidR="00551E73">
        <w:t>.</w:t>
      </w:r>
      <w:r>
        <w:t xml:space="preserve"> Deadline</w:t>
      </w:r>
      <w:r w:rsidR="00551E73">
        <w:t xml:space="preserve"> om het voorstel van bijdrage in te leveren</w:t>
      </w:r>
      <w:r>
        <w:t xml:space="preserve"> is 1</w:t>
      </w:r>
      <w:r w:rsidR="00A86D53">
        <w:t>7</w:t>
      </w:r>
      <w:r>
        <w:t xml:space="preserve"> augustus 2018</w:t>
      </w:r>
      <w:r w:rsidR="00A86D53">
        <w:t xml:space="preserve"> (via </w:t>
      </w:r>
      <w:hyperlink r:id="rId13" w:history="1">
        <w:r w:rsidR="00A86D53" w:rsidRPr="006276E4">
          <w:rPr>
            <w:rStyle w:val="Hyperlink"/>
          </w:rPr>
          <w:t>katrien.persoons@vlor.be</w:t>
        </w:r>
      </w:hyperlink>
      <w:r w:rsidR="00A86D53">
        <w:t xml:space="preserve">). </w:t>
      </w:r>
    </w:p>
    <w:p w14:paraId="7E5E6BC5" w14:textId="77777777" w:rsidR="0037109B" w:rsidRDefault="0037109B" w:rsidP="0037109B">
      <w:pPr>
        <w:pStyle w:val="Kop2"/>
      </w:pPr>
      <w:r>
        <w:t xml:space="preserve">Selectie </w:t>
      </w:r>
      <w:r w:rsidR="00B94E3A">
        <w:t xml:space="preserve">(voorstellen van) </w:t>
      </w:r>
      <w:r>
        <w:t>bijdragen: eind augustus 2018</w:t>
      </w:r>
    </w:p>
    <w:p w14:paraId="0759587C" w14:textId="77777777" w:rsidR="000D4AF1" w:rsidRPr="00B555E3" w:rsidRDefault="0037109B" w:rsidP="00B555E3">
      <w:r>
        <w:t xml:space="preserve">Een opvolgingsgroep  </w:t>
      </w:r>
      <w:r w:rsidRPr="0037109B">
        <w:t xml:space="preserve">(= een commissie van de </w:t>
      </w:r>
      <w:proofErr w:type="spellStart"/>
      <w:r w:rsidRPr="0037109B">
        <w:t>Vlor</w:t>
      </w:r>
      <w:proofErr w:type="spellEnd"/>
      <w:r w:rsidRPr="0037109B">
        <w:t xml:space="preserve"> met vertegenwoordigers van het brede onderwijsveld) bekijkt de voorstellen inhoudelijk. </w:t>
      </w:r>
      <w:r w:rsidR="00B23B34">
        <w:t xml:space="preserve">Hij gaat </w:t>
      </w:r>
      <w:r w:rsidR="00B23B34" w:rsidRPr="00B555E3">
        <w:t xml:space="preserve">daarbij </w:t>
      </w:r>
      <w:r w:rsidR="000D4AF1" w:rsidRPr="00B555E3">
        <w:t xml:space="preserve">allereerst </w:t>
      </w:r>
      <w:r w:rsidRPr="00B555E3">
        <w:t>na in welke mate elk voorstel tegemoet komt aan de finaliteit van de opdracht</w:t>
      </w:r>
      <w:r w:rsidR="003358AF" w:rsidRPr="00B555E3">
        <w:t xml:space="preserve">. </w:t>
      </w:r>
      <w:r w:rsidR="000D4AF1" w:rsidRPr="00B555E3">
        <w:t>Daarnaast bewaakt hij de samenhang van de reader</w:t>
      </w:r>
      <w:r w:rsidR="00B555E3" w:rsidRPr="00B555E3">
        <w:t>. De r</w:t>
      </w:r>
      <w:r w:rsidR="000D4AF1" w:rsidRPr="00B555E3">
        <w:t>eader moet evenwaardige</w:t>
      </w:r>
      <w:r w:rsidR="00B555E3" w:rsidRPr="00B555E3">
        <w:t xml:space="preserve"> bijdragen met duidelijk te onderscheiden</w:t>
      </w:r>
      <w:r w:rsidR="000D4AF1" w:rsidRPr="00B555E3">
        <w:t xml:space="preserve"> perspectieven op onderwijs bevatten.</w:t>
      </w:r>
      <w:r w:rsidR="00B555E3" w:rsidRPr="00B555E3">
        <w:t xml:space="preserve"> Ook streeft de opvolgingsgroep variatie na. </w:t>
      </w:r>
      <w:r w:rsidR="000D4AF1" w:rsidRPr="00B555E3">
        <w:t xml:space="preserve">Dit betekent dat </w:t>
      </w:r>
      <w:r w:rsidR="000D4AF1" w:rsidRPr="00B555E3">
        <w:lastRenderedPageBreak/>
        <w:t>de pedagogische vraag naar “wat is goed onderwijs” vanuit verschillende perspectieven benaderd moet worden. Ook in de uitwerking van het beleidsvraagstuk “hoe omgaan met verschillen” wordt een (inhoudelijke) variëteit nagestreefd.</w:t>
      </w:r>
    </w:p>
    <w:p w14:paraId="09A44087" w14:textId="77777777" w:rsidR="0037109B" w:rsidRDefault="00537AEE" w:rsidP="0037109B">
      <w:r>
        <w:t>Er wordt</w:t>
      </w:r>
      <w:r w:rsidR="00B94E3A">
        <w:t xml:space="preserve"> een selectie van </w:t>
      </w:r>
      <w:r w:rsidR="00A93627">
        <w:t>ca.</w:t>
      </w:r>
      <w:r w:rsidR="00115EAB">
        <w:t xml:space="preserve"> 15</w:t>
      </w:r>
      <w:r w:rsidR="00B94E3A">
        <w:t xml:space="preserve"> bijdragen</w:t>
      </w:r>
      <w:r>
        <w:t xml:space="preserve"> beoogd</w:t>
      </w:r>
      <w:r w:rsidR="003F1619">
        <w:t xml:space="preserve">. </w:t>
      </w:r>
      <w:r w:rsidR="00B94E3A">
        <w:t xml:space="preserve"> </w:t>
      </w:r>
    </w:p>
    <w:p w14:paraId="7D4C2659" w14:textId="77777777" w:rsidR="0084265E" w:rsidRDefault="00B94E3A" w:rsidP="0037109B">
      <w:r>
        <w:t>In de week van 27 augustus 2018 ontvangen de wetenschappers bericht of hun voorstel van bijdrage weerhouden w</w:t>
      </w:r>
      <w:r w:rsidR="00AE73F8">
        <w:t>or</w:t>
      </w:r>
      <w:r>
        <w:t>d</w:t>
      </w:r>
      <w:r w:rsidR="00AE73F8">
        <w:t>t</w:t>
      </w:r>
      <w:r>
        <w:t xml:space="preserve">. </w:t>
      </w:r>
      <w:r w:rsidR="0084265E">
        <w:t xml:space="preserve">Ter voorbereiding van de verdere uitwerking van het essay, biedt de </w:t>
      </w:r>
      <w:proofErr w:type="spellStart"/>
      <w:r w:rsidR="0084265E">
        <w:t>Vlor</w:t>
      </w:r>
      <w:proofErr w:type="spellEnd"/>
      <w:r w:rsidR="0084265E">
        <w:t xml:space="preserve"> aan de wetenschappers de mogelijkheid om tijdens een informatieve bijeenkomst een beter zicht te krijgen op de verschillende bijdragen in de reader en een toelichting te krijgen bij de verdere instructies.</w:t>
      </w:r>
    </w:p>
    <w:p w14:paraId="6D682415" w14:textId="77777777" w:rsidR="00B94E3A" w:rsidRDefault="00B94E3A" w:rsidP="00B94E3A">
      <w:pPr>
        <w:pStyle w:val="Kop2"/>
      </w:pPr>
      <w:r>
        <w:t>Insturen bijdragen</w:t>
      </w:r>
      <w:r w:rsidR="00E30437">
        <w:t xml:space="preserve"> (essays)</w:t>
      </w:r>
      <w:r>
        <w:t>: 16 november 2018</w:t>
      </w:r>
    </w:p>
    <w:p w14:paraId="4F3D2E4B" w14:textId="77777777" w:rsidR="00B43C67" w:rsidRDefault="00ED31C2" w:rsidP="00B43C67">
      <w:pPr>
        <w:spacing w:after="0"/>
      </w:pPr>
      <w:r>
        <w:t xml:space="preserve">De bijdragen worden ingestuurd uiterlijk 16 november 2018. </w:t>
      </w:r>
      <w:r w:rsidR="00B43C67">
        <w:t>Het verdere tijdspad ziet er als volgt uit:</w:t>
      </w:r>
    </w:p>
    <w:p w14:paraId="7925C60A" w14:textId="77777777" w:rsidR="00B43C67" w:rsidRPr="00B43C67" w:rsidRDefault="00B43C67" w:rsidP="00B43C67">
      <w:pPr>
        <w:numPr>
          <w:ilvl w:val="0"/>
          <w:numId w:val="4"/>
        </w:numPr>
        <w:tabs>
          <w:tab w:val="left" w:pos="567"/>
        </w:tabs>
        <w:spacing w:after="120"/>
        <w:ind w:left="567" w:hanging="567"/>
        <w:contextualSpacing/>
      </w:pPr>
      <w:r w:rsidRPr="00B43C67">
        <w:t>Eerste redactie en feedback verzamelen van de opvolgingsgroep: tweede helft november/december 2019</w:t>
      </w:r>
    </w:p>
    <w:p w14:paraId="392B62D2" w14:textId="77777777" w:rsidR="00B43C67" w:rsidRPr="00B43C67" w:rsidRDefault="00B43C67" w:rsidP="00B43C67">
      <w:pPr>
        <w:numPr>
          <w:ilvl w:val="0"/>
          <w:numId w:val="4"/>
        </w:numPr>
        <w:tabs>
          <w:tab w:val="left" w:pos="567"/>
        </w:tabs>
        <w:spacing w:after="120"/>
        <w:ind w:left="567" w:hanging="567"/>
        <w:contextualSpacing/>
      </w:pPr>
      <w:r w:rsidRPr="00B43C67">
        <w:t>Verwerken van de feedback door de auteurs: januari 2019</w:t>
      </w:r>
    </w:p>
    <w:p w14:paraId="507AEF6D" w14:textId="77777777" w:rsidR="00B43C67" w:rsidRPr="00B43C67" w:rsidRDefault="00B43C67" w:rsidP="00B43C67">
      <w:pPr>
        <w:numPr>
          <w:ilvl w:val="0"/>
          <w:numId w:val="4"/>
        </w:numPr>
        <w:tabs>
          <w:tab w:val="left" w:pos="567"/>
        </w:tabs>
        <w:spacing w:after="120"/>
        <w:ind w:left="567" w:hanging="567"/>
        <w:contextualSpacing/>
      </w:pPr>
      <w:r w:rsidRPr="00B43C67">
        <w:t>Laatste redactie en lay-out: februari 2019</w:t>
      </w:r>
    </w:p>
    <w:p w14:paraId="173FF9F9" w14:textId="77777777" w:rsidR="00B43C67" w:rsidRPr="00B43C67" w:rsidRDefault="00B43C67" w:rsidP="00B43C67">
      <w:pPr>
        <w:numPr>
          <w:ilvl w:val="0"/>
          <w:numId w:val="4"/>
        </w:numPr>
        <w:tabs>
          <w:tab w:val="left" w:pos="567"/>
        </w:tabs>
        <w:spacing w:after="120"/>
        <w:ind w:left="567" w:hanging="567"/>
        <w:contextualSpacing/>
      </w:pPr>
      <w:r w:rsidRPr="00B43C67">
        <w:t xml:space="preserve">Publicatie reader: maart/april 2019 </w:t>
      </w:r>
    </w:p>
    <w:p w14:paraId="0C6582FA" w14:textId="77777777" w:rsidR="00B94E3A" w:rsidRDefault="00B43C67" w:rsidP="00551E73">
      <w:pPr>
        <w:pStyle w:val="Kop1"/>
      </w:pPr>
      <w:r>
        <w:t>Tweede fase: na publicatie van de reader</w:t>
      </w:r>
    </w:p>
    <w:p w14:paraId="2D5E692B" w14:textId="77777777" w:rsidR="00551E73" w:rsidRPr="00551E73" w:rsidRDefault="00551E73" w:rsidP="00551E73">
      <w:pPr>
        <w:tabs>
          <w:tab w:val="left" w:pos="567"/>
        </w:tabs>
        <w:spacing w:after="120"/>
        <w:contextualSpacing/>
      </w:pPr>
      <w:r w:rsidRPr="00551E73">
        <w:t xml:space="preserve">In een tweede fase vertaalt de </w:t>
      </w:r>
      <w:proofErr w:type="spellStart"/>
      <w:r w:rsidRPr="00551E73">
        <w:t>Vlor</w:t>
      </w:r>
      <w:proofErr w:type="spellEnd"/>
      <w:r w:rsidRPr="00551E73">
        <w:t xml:space="preserve"> de visies in zijn werking naar het beleid en het bredere onderwijsveld:</w:t>
      </w:r>
    </w:p>
    <w:p w14:paraId="19F560E1" w14:textId="77777777" w:rsidR="00551E73" w:rsidRPr="00551E73" w:rsidRDefault="00551E73" w:rsidP="00551E73">
      <w:pPr>
        <w:numPr>
          <w:ilvl w:val="0"/>
          <w:numId w:val="4"/>
        </w:numPr>
        <w:tabs>
          <w:tab w:val="left" w:pos="567"/>
        </w:tabs>
        <w:spacing w:after="120"/>
        <w:ind w:left="567" w:hanging="567"/>
        <w:contextualSpacing/>
      </w:pPr>
      <w:r w:rsidRPr="00551E73">
        <w:t xml:space="preserve">Bekendmakingsevent publicatie : maart/april 2019  o.a. forum met beleid en wetenschappers. Zo kan de reader </w:t>
      </w:r>
      <w:r w:rsidR="00B23B34">
        <w:t>inspiratie leveren</w:t>
      </w:r>
      <w:r w:rsidRPr="00551E73">
        <w:t xml:space="preserve"> voor de volgende legislatuur.</w:t>
      </w:r>
    </w:p>
    <w:p w14:paraId="75924B70" w14:textId="77777777" w:rsidR="00551E73" w:rsidRPr="00551E73" w:rsidRDefault="00551E73" w:rsidP="00551E73">
      <w:pPr>
        <w:numPr>
          <w:ilvl w:val="0"/>
          <w:numId w:val="4"/>
        </w:numPr>
        <w:tabs>
          <w:tab w:val="left" w:pos="567"/>
        </w:tabs>
        <w:spacing w:after="0"/>
        <w:ind w:left="567" w:hanging="567"/>
        <w:contextualSpacing/>
      </w:pPr>
      <w:r w:rsidRPr="00551E73">
        <w:t xml:space="preserve">Gebruik in de </w:t>
      </w:r>
      <w:proofErr w:type="spellStart"/>
      <w:r w:rsidRPr="00551E73">
        <w:t>Vlor</w:t>
      </w:r>
      <w:proofErr w:type="spellEnd"/>
      <w:r w:rsidRPr="00551E73">
        <w:t xml:space="preserve"> :</w:t>
      </w:r>
    </w:p>
    <w:p w14:paraId="0864EE45" w14:textId="77777777" w:rsidR="00551E73" w:rsidRPr="00551E73" w:rsidRDefault="00551E73" w:rsidP="00551E73">
      <w:pPr>
        <w:numPr>
          <w:ilvl w:val="0"/>
          <w:numId w:val="5"/>
        </w:numPr>
        <w:tabs>
          <w:tab w:val="left" w:pos="567"/>
        </w:tabs>
        <w:spacing w:after="0"/>
        <w:ind w:left="1134" w:hanging="567"/>
        <w:contextualSpacing/>
      </w:pPr>
      <w:proofErr w:type="spellStart"/>
      <w:r w:rsidRPr="00551E73">
        <w:t>Vlor</w:t>
      </w:r>
      <w:proofErr w:type="spellEnd"/>
      <w:r w:rsidR="002C753B">
        <w:t>-</w:t>
      </w:r>
      <w:r w:rsidRPr="00551E73">
        <w:t>leden gaan hiermee aan de slag via Zenitdialogen waar</w:t>
      </w:r>
      <w:r w:rsidR="00B23B34">
        <w:t>in</w:t>
      </w:r>
      <w:r w:rsidRPr="00551E73">
        <w:t xml:space="preserve"> verschillende visies met elkaar geconfronteerd worden t.a.v. uitgetekende uitdagingen i.s.m. wetenschappers.</w:t>
      </w:r>
    </w:p>
    <w:p w14:paraId="231573CE" w14:textId="77777777" w:rsidR="00551E73" w:rsidRPr="00551E73" w:rsidRDefault="00551E73" w:rsidP="00551E73">
      <w:pPr>
        <w:numPr>
          <w:ilvl w:val="0"/>
          <w:numId w:val="5"/>
        </w:numPr>
        <w:tabs>
          <w:tab w:val="left" w:pos="567"/>
        </w:tabs>
        <w:spacing w:after="0"/>
        <w:ind w:left="1134" w:hanging="567"/>
        <w:contextualSpacing/>
      </w:pPr>
      <w:r w:rsidRPr="00551E73">
        <w:t xml:space="preserve">Bij discussies in werkgroepen en bij het onderbouwen van adviezen wordt meer aandacht geschonken aan het expliciteren/verduidelijken van de visie(s) op onderwijs.       </w:t>
      </w:r>
    </w:p>
    <w:p w14:paraId="09087C28" w14:textId="77777777" w:rsidR="00551E73" w:rsidRPr="00551E73" w:rsidRDefault="00551E73" w:rsidP="00551E73">
      <w:pPr>
        <w:numPr>
          <w:ilvl w:val="0"/>
          <w:numId w:val="4"/>
        </w:numPr>
        <w:tabs>
          <w:tab w:val="left" w:pos="567"/>
        </w:tabs>
        <w:spacing w:after="0"/>
        <w:ind w:left="567" w:hanging="567"/>
        <w:contextualSpacing/>
      </w:pPr>
      <w:r w:rsidRPr="00551E73">
        <w:t xml:space="preserve">Gebruik breder onderwijsveld </w:t>
      </w:r>
    </w:p>
    <w:p w14:paraId="258FC79A" w14:textId="77777777" w:rsidR="00551E73" w:rsidRPr="00551E73" w:rsidRDefault="00551E73" w:rsidP="00551E73">
      <w:pPr>
        <w:numPr>
          <w:ilvl w:val="0"/>
          <w:numId w:val="5"/>
        </w:numPr>
        <w:tabs>
          <w:tab w:val="left" w:pos="567"/>
        </w:tabs>
        <w:spacing w:after="0"/>
        <w:ind w:left="1134" w:hanging="567"/>
        <w:contextualSpacing/>
      </w:pPr>
      <w:r w:rsidRPr="00551E73">
        <w:t xml:space="preserve">Verschillende studiedagen voor het breder publiek kunnen hieraan gekoppeld worden i.s.m. wetenschappers.   </w:t>
      </w:r>
    </w:p>
    <w:p w14:paraId="17E913D9" w14:textId="77777777" w:rsidR="001A1CE0" w:rsidRDefault="00AB66F6" w:rsidP="009C352E">
      <w:pPr>
        <w:pStyle w:val="Kop1"/>
      </w:pPr>
      <w:r>
        <w:t>Contact</w:t>
      </w:r>
    </w:p>
    <w:p w14:paraId="63AB2872" w14:textId="77777777" w:rsidR="009C352E" w:rsidRDefault="009C352E" w:rsidP="009C352E">
      <w:r>
        <w:t xml:space="preserve">Voor meer informatie </w:t>
      </w:r>
      <w:r w:rsidRPr="009C352E">
        <w:t xml:space="preserve">kan u zich wenden tot Mia Douterlungne, administrateur-generaal </w:t>
      </w:r>
      <w:proofErr w:type="spellStart"/>
      <w:r w:rsidRPr="009C352E">
        <w:t>Vlor</w:t>
      </w:r>
      <w:proofErr w:type="spellEnd"/>
      <w:r w:rsidRPr="009C352E">
        <w:t xml:space="preserve"> (</w:t>
      </w:r>
      <w:hyperlink r:id="rId14" w:history="1">
        <w:r w:rsidRPr="00C87955">
          <w:rPr>
            <w:rStyle w:val="Hyperlink"/>
          </w:rPr>
          <w:t>mia.douterlungne@vlor.be</w:t>
        </w:r>
      </w:hyperlink>
      <w:r>
        <w:t xml:space="preserve">, </w:t>
      </w:r>
      <w:r w:rsidRPr="009C352E">
        <w:t xml:space="preserve">02/227 13 55) of Katrien Persoons, stafmedewerker </w:t>
      </w:r>
      <w:proofErr w:type="spellStart"/>
      <w:r w:rsidRPr="009C352E">
        <w:t>Vlor</w:t>
      </w:r>
      <w:proofErr w:type="spellEnd"/>
      <w:r w:rsidRPr="009C352E">
        <w:t xml:space="preserve"> (</w:t>
      </w:r>
      <w:hyperlink r:id="rId15" w:history="1">
        <w:r w:rsidRPr="00C87955">
          <w:rPr>
            <w:rStyle w:val="Hyperlink"/>
          </w:rPr>
          <w:t>katrien.persoons@vlor.be</w:t>
        </w:r>
      </w:hyperlink>
      <w:r>
        <w:t xml:space="preserve">, </w:t>
      </w:r>
      <w:r w:rsidRPr="009C352E">
        <w:t>02/227 13 42)</w:t>
      </w:r>
      <w:r>
        <w:t xml:space="preserve">. </w:t>
      </w:r>
    </w:p>
    <w:p w14:paraId="383B9B98" w14:textId="77777777" w:rsidR="009C352E" w:rsidRPr="001A1CE0" w:rsidRDefault="009C352E" w:rsidP="001A1CE0"/>
    <w:sectPr w:rsidR="009C352E" w:rsidRPr="001A1CE0" w:rsidSect="006179BD">
      <w:headerReference w:type="default" r:id="rId16"/>
      <w:footerReference w:type="even" r:id="rId17"/>
      <w:footerReference w:type="default" r:id="rId18"/>
      <w:headerReference w:type="first" r:id="rId19"/>
      <w:footerReference w:type="first" r:id="rId20"/>
      <w:pgSz w:w="11906" w:h="16838" w:code="9"/>
      <w:pgMar w:top="1985" w:right="1983" w:bottom="1418" w:left="1701" w:header="953" w:footer="692"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7F83F" w14:textId="77777777" w:rsidR="00AC3482" w:rsidRDefault="00AC3482">
      <w:r>
        <w:separator/>
      </w:r>
    </w:p>
  </w:endnote>
  <w:endnote w:type="continuationSeparator" w:id="0">
    <w:p w14:paraId="6919878C" w14:textId="77777777" w:rsidR="00AC3482" w:rsidRDefault="00AC3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Heavy">
    <w:panose1 w:val="020B09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7A36E" w14:textId="77777777" w:rsidR="00741A39" w:rsidRDefault="00741A39" w:rsidP="00FF1AAE">
    <w:pPr>
      <w:ind w:right="-780"/>
      <w:rPr>
        <w:rFonts w:ascii="Franklin Gothic Heavy" w:hAnsi="Franklin Gothic Heavy"/>
      </w:rPr>
    </w:pPr>
  </w:p>
  <w:p w14:paraId="4455968A" w14:textId="77777777" w:rsidR="00741A39" w:rsidRPr="00FF1AAE" w:rsidRDefault="00741A39" w:rsidP="00FF1AAE">
    <w:pPr>
      <w:tabs>
        <w:tab w:val="right" w:pos="-540"/>
      </w:tabs>
      <w:ind w:right="7320" w:hanging="540"/>
      <w:rPr>
        <w:rFonts w:ascii="Franklin Gothic Heavy" w:hAnsi="Franklin Gothic Heavy"/>
      </w:rPr>
    </w:pPr>
    <w:r>
      <w:rPr>
        <w:noProof/>
        <w:lang w:eastAsia="nl-BE"/>
      </w:rPr>
      <w:drawing>
        <wp:anchor distT="0" distB="0" distL="114300" distR="114300" simplePos="0" relativeHeight="251666944" behindDoc="1" locked="0" layoutInCell="1" allowOverlap="1" wp14:anchorId="242D3698" wp14:editId="75943C48">
          <wp:simplePos x="0" y="0"/>
          <wp:positionH relativeFrom="margin">
            <wp:posOffset>2270227</wp:posOffset>
          </wp:positionH>
          <wp:positionV relativeFrom="page">
            <wp:posOffset>10116922</wp:posOffset>
          </wp:positionV>
          <wp:extent cx="2988000" cy="207506"/>
          <wp:effectExtent l="0" t="0" r="0" b="254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988000" cy="207506"/>
                  </a:xfrm>
                  <a:prstGeom prst="rect">
                    <a:avLst/>
                  </a:prstGeom>
                </pic:spPr>
              </pic:pic>
            </a:graphicData>
          </a:graphic>
          <wp14:sizeRelH relativeFrom="page">
            <wp14:pctWidth>0</wp14:pctWidth>
          </wp14:sizeRelH>
          <wp14:sizeRelV relativeFrom="page">
            <wp14:pctHeight>0</wp14:pctHeight>
          </wp14:sizeRelV>
        </wp:anchor>
      </w:drawing>
    </w:r>
    <w:r>
      <w:rPr>
        <w:rFonts w:ascii="Franklin Gothic Heavy" w:hAnsi="Franklin Gothic Heavy"/>
        <w:noProof/>
        <w:lang w:eastAsia="nl-BE"/>
      </w:rPr>
      <w:drawing>
        <wp:anchor distT="0" distB="0" distL="114300" distR="114300" simplePos="0" relativeHeight="251658752" behindDoc="1" locked="1" layoutInCell="1" allowOverlap="1" wp14:anchorId="52D998E8" wp14:editId="00CBD4C7">
          <wp:simplePos x="0" y="0"/>
          <wp:positionH relativeFrom="margin">
            <wp:posOffset>2268220</wp:posOffset>
          </wp:positionH>
          <wp:positionV relativeFrom="page">
            <wp:posOffset>10117455</wp:posOffset>
          </wp:positionV>
          <wp:extent cx="2986405" cy="180975"/>
          <wp:effectExtent l="19050" t="0" r="4445" b="0"/>
          <wp:wrapNone/>
          <wp:docPr id="14" name="Afbeelding 14" descr="adres_onder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dres_onderaan"/>
                  <pic:cNvPicPr>
                    <a:picLocks noChangeAspect="1" noChangeArrowheads="1"/>
                  </pic:cNvPicPr>
                </pic:nvPicPr>
                <pic:blipFill>
                  <a:blip r:embed="rId2"/>
                  <a:srcRect/>
                  <a:stretch>
                    <a:fillRect/>
                  </a:stretch>
                </pic:blipFill>
                <pic:spPr bwMode="auto">
                  <a:xfrm>
                    <a:off x="0" y="0"/>
                    <a:ext cx="2986405" cy="180975"/>
                  </a:xfrm>
                  <a:prstGeom prst="rect">
                    <a:avLst/>
                  </a:prstGeom>
                  <a:noFill/>
                  <a:ln w="9525">
                    <a:noFill/>
                    <a:miter lim="800000"/>
                    <a:headEnd/>
                    <a:tailEnd/>
                  </a:ln>
                </pic:spPr>
              </pic:pic>
            </a:graphicData>
          </a:graphic>
        </wp:anchor>
      </w:drawing>
    </w:r>
    <w:r w:rsidRPr="009A223E">
      <w:rPr>
        <w:rFonts w:ascii="Franklin Gothic Heavy" w:hAnsi="Franklin Gothic Heavy"/>
      </w:rPr>
      <w:fldChar w:fldCharType="begin"/>
    </w:r>
    <w:r w:rsidRPr="009A223E">
      <w:rPr>
        <w:rFonts w:ascii="Franklin Gothic Heavy" w:hAnsi="Franklin Gothic Heavy"/>
      </w:rPr>
      <w:instrText xml:space="preserve"> PAGE </w:instrText>
    </w:r>
    <w:r w:rsidRPr="009A223E">
      <w:rPr>
        <w:rFonts w:ascii="Franklin Gothic Heavy" w:hAnsi="Franklin Gothic Heavy"/>
      </w:rPr>
      <w:fldChar w:fldCharType="separate"/>
    </w:r>
    <w:r>
      <w:rPr>
        <w:rFonts w:ascii="Franklin Gothic Heavy" w:hAnsi="Franklin Gothic Heavy"/>
        <w:noProof/>
      </w:rPr>
      <w:t>2</w:t>
    </w:r>
    <w:r w:rsidRPr="009A223E">
      <w:rPr>
        <w:rFonts w:ascii="Franklin Gothic Heavy" w:hAnsi="Franklin Gothic Heav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8389E" w14:textId="77777777" w:rsidR="00741A39" w:rsidRDefault="00741A39" w:rsidP="00FF1AAE">
    <w:r>
      <w:rPr>
        <w:noProof/>
        <w:lang w:eastAsia="nl-BE"/>
      </w:rPr>
      <w:drawing>
        <wp:anchor distT="0" distB="0" distL="114300" distR="114300" simplePos="0" relativeHeight="251668992" behindDoc="1" locked="0" layoutInCell="1" allowOverlap="1" wp14:anchorId="26AE7743" wp14:editId="0E221C30">
          <wp:simplePos x="0" y="0"/>
          <wp:positionH relativeFrom="margin">
            <wp:posOffset>2515</wp:posOffset>
          </wp:positionH>
          <wp:positionV relativeFrom="page">
            <wp:posOffset>10116922</wp:posOffset>
          </wp:positionV>
          <wp:extent cx="2988000" cy="207506"/>
          <wp:effectExtent l="0" t="0" r="0" b="254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988000" cy="207506"/>
                  </a:xfrm>
                  <a:prstGeom prst="rect">
                    <a:avLst/>
                  </a:prstGeom>
                </pic:spPr>
              </pic:pic>
            </a:graphicData>
          </a:graphic>
          <wp14:sizeRelH relativeFrom="page">
            <wp14:pctWidth>0</wp14:pctWidth>
          </wp14:sizeRelH>
          <wp14:sizeRelV relativeFrom="page">
            <wp14:pctHeight>0</wp14:pctHeight>
          </wp14:sizeRelV>
        </wp:anchor>
      </w:drawing>
    </w:r>
    <w:r>
      <w:rPr>
        <w:noProof/>
        <w:lang w:eastAsia="nl-BE"/>
      </w:rPr>
      <w:drawing>
        <wp:anchor distT="0" distB="0" distL="114300" distR="114300" simplePos="0" relativeHeight="251659776" behindDoc="1" locked="1" layoutInCell="1" allowOverlap="1" wp14:anchorId="4DA00A0F" wp14:editId="0FAEAE84">
          <wp:simplePos x="0" y="0"/>
          <wp:positionH relativeFrom="margin">
            <wp:posOffset>0</wp:posOffset>
          </wp:positionH>
          <wp:positionV relativeFrom="page">
            <wp:posOffset>10117455</wp:posOffset>
          </wp:positionV>
          <wp:extent cx="2986405" cy="180975"/>
          <wp:effectExtent l="19050" t="0" r="4445" b="0"/>
          <wp:wrapNone/>
          <wp:docPr id="16" name="Afbeelding 16" descr="adres_onder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dres_onderaan"/>
                  <pic:cNvPicPr>
                    <a:picLocks noChangeAspect="1" noChangeArrowheads="1"/>
                  </pic:cNvPicPr>
                </pic:nvPicPr>
                <pic:blipFill>
                  <a:blip r:embed="rId2"/>
                  <a:srcRect/>
                  <a:stretch>
                    <a:fillRect/>
                  </a:stretch>
                </pic:blipFill>
                <pic:spPr bwMode="auto">
                  <a:xfrm>
                    <a:off x="0" y="0"/>
                    <a:ext cx="2986405" cy="180975"/>
                  </a:xfrm>
                  <a:prstGeom prst="rect">
                    <a:avLst/>
                  </a:prstGeom>
                  <a:noFill/>
                  <a:ln w="9525">
                    <a:noFill/>
                    <a:miter lim="800000"/>
                    <a:headEnd/>
                    <a:tailEnd/>
                  </a:ln>
                </pic:spPr>
              </pic:pic>
            </a:graphicData>
          </a:graphic>
        </wp:anchor>
      </w:drawing>
    </w:r>
  </w:p>
  <w:p w14:paraId="5790DDF6" w14:textId="77777777" w:rsidR="00741A39" w:rsidRPr="00FF1AAE" w:rsidRDefault="00741A39" w:rsidP="00FF1AAE">
    <w:pPr>
      <w:ind w:right="-780"/>
      <w:jc w:val="right"/>
      <w:rPr>
        <w:rFonts w:ascii="Franklin Gothic Heavy" w:hAnsi="Franklin Gothic Heavy"/>
      </w:rPr>
    </w:pPr>
    <w:r w:rsidRPr="009A223E">
      <w:rPr>
        <w:rFonts w:ascii="Franklin Gothic Heavy" w:hAnsi="Franklin Gothic Heavy"/>
      </w:rPr>
      <w:fldChar w:fldCharType="begin"/>
    </w:r>
    <w:r w:rsidRPr="009A223E">
      <w:rPr>
        <w:rFonts w:ascii="Franklin Gothic Heavy" w:hAnsi="Franklin Gothic Heavy"/>
      </w:rPr>
      <w:instrText xml:space="preserve"> PAGE </w:instrText>
    </w:r>
    <w:r w:rsidRPr="009A223E">
      <w:rPr>
        <w:rFonts w:ascii="Franklin Gothic Heavy" w:hAnsi="Franklin Gothic Heavy"/>
      </w:rPr>
      <w:fldChar w:fldCharType="separate"/>
    </w:r>
    <w:r>
      <w:rPr>
        <w:rFonts w:ascii="Franklin Gothic Heavy" w:hAnsi="Franklin Gothic Heavy"/>
        <w:noProof/>
      </w:rPr>
      <w:t>3</w:t>
    </w:r>
    <w:r w:rsidRPr="009A223E">
      <w:rPr>
        <w:rFonts w:ascii="Franklin Gothic Heavy" w:hAnsi="Franklin Gothic Heav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DCD4D" w14:textId="77777777" w:rsidR="00741A39" w:rsidRDefault="00741A39" w:rsidP="00CA2B35">
    <w:pPr>
      <w:ind w:right="-427"/>
    </w:pPr>
    <w:r>
      <w:rPr>
        <w:noProof/>
        <w:lang w:eastAsia="nl-BE"/>
      </w:rPr>
      <w:t xml:space="preserve"> </w:t>
    </w:r>
  </w:p>
  <w:p w14:paraId="3C19DAF0" w14:textId="77777777" w:rsidR="00741A39" w:rsidRPr="00E54DD1" w:rsidRDefault="00741A39" w:rsidP="00E54DD1">
    <w:pPr>
      <w:ind w:right="-427"/>
      <w:jc w:val="right"/>
    </w:pPr>
    <w:r>
      <w:rPr>
        <w:noProof/>
        <w:lang w:eastAsia="nl-BE"/>
      </w:rPr>
      <w:drawing>
        <wp:anchor distT="0" distB="0" distL="114300" distR="114300" simplePos="0" relativeHeight="251664896" behindDoc="1" locked="0" layoutInCell="1" allowOverlap="1" wp14:anchorId="41B67E6B" wp14:editId="111CB3CD">
          <wp:simplePos x="0" y="0"/>
          <wp:positionH relativeFrom="margin">
            <wp:align>left</wp:align>
          </wp:positionH>
          <wp:positionV relativeFrom="page">
            <wp:posOffset>9953625</wp:posOffset>
          </wp:positionV>
          <wp:extent cx="2988000" cy="207506"/>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988000" cy="207506"/>
                  </a:xfrm>
                  <a:prstGeom prst="rect">
                    <a:avLst/>
                  </a:prstGeom>
                </pic:spPr>
              </pic:pic>
            </a:graphicData>
          </a:graphic>
          <wp14:sizeRelH relativeFrom="page">
            <wp14:pctWidth>0</wp14:pctWidth>
          </wp14:sizeRelH>
          <wp14:sizeRelV relativeFrom="page">
            <wp14:pctHeight>0</wp14:pctHeight>
          </wp14:sizeRelV>
        </wp:anchor>
      </w:drawing>
    </w:r>
    <w:r w:rsidRPr="009A223E">
      <w:rPr>
        <w:rFonts w:ascii="Franklin Gothic Heavy" w:hAnsi="Franklin Gothic Heavy"/>
      </w:rPr>
      <w:fldChar w:fldCharType="begin"/>
    </w:r>
    <w:r w:rsidRPr="009A223E">
      <w:rPr>
        <w:rFonts w:ascii="Franklin Gothic Heavy" w:hAnsi="Franklin Gothic Heavy"/>
      </w:rPr>
      <w:instrText xml:space="preserve"> PAGE </w:instrText>
    </w:r>
    <w:r w:rsidRPr="009A223E">
      <w:rPr>
        <w:rFonts w:ascii="Franklin Gothic Heavy" w:hAnsi="Franklin Gothic Heavy"/>
      </w:rPr>
      <w:fldChar w:fldCharType="separate"/>
    </w:r>
    <w:r>
      <w:rPr>
        <w:rFonts w:ascii="Franklin Gothic Heavy" w:hAnsi="Franklin Gothic Heavy"/>
        <w:noProof/>
      </w:rPr>
      <w:t>1</w:t>
    </w:r>
    <w:r w:rsidRPr="009A223E">
      <w:rPr>
        <w:rFonts w:ascii="Franklin Gothic Heavy" w:hAnsi="Franklin Gothic Heav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5C8E2" w14:textId="77777777" w:rsidR="00AC3482" w:rsidRPr="00A44A52" w:rsidRDefault="00AC3482" w:rsidP="00A44A52">
      <w:r>
        <w:continuationSeparator/>
      </w:r>
    </w:p>
  </w:footnote>
  <w:footnote w:type="continuationSeparator" w:id="0">
    <w:p w14:paraId="2533D7BB" w14:textId="77777777" w:rsidR="00AC3482" w:rsidRDefault="00AC3482">
      <w:r>
        <w:continuationSeparator/>
      </w:r>
    </w:p>
  </w:footnote>
  <w:footnote w:type="continuationNotice" w:id="1">
    <w:p w14:paraId="699B8881" w14:textId="77777777" w:rsidR="00AC3482" w:rsidRDefault="00AC3482"/>
  </w:footnote>
  <w:footnote w:id="2">
    <w:p w14:paraId="152A8CA7" w14:textId="77777777" w:rsidR="00741A39" w:rsidRDefault="00741A39" w:rsidP="00B23B34">
      <w:pPr>
        <w:pStyle w:val="Voetnoottekst"/>
      </w:pPr>
      <w:r>
        <w:rPr>
          <w:rStyle w:val="Voetnootmarkering"/>
        </w:rPr>
        <w:footnoteRef/>
      </w:r>
      <w:r>
        <w:t xml:space="preserve"> U omschrijft de eigenheid van uw perspectief, zonder dit te vergelijken met / af te zetten tegenover andere perspectieven. De reader zal een inleiding bevatten die de verschillende kaders zal samenvatten.</w:t>
      </w:r>
      <w:r w:rsidR="00FA68DA">
        <w:t xml:space="preserve"> Het gaat hierbij niet om een persoonlijke visie</w:t>
      </w:r>
      <w:r w:rsidR="00364C38">
        <w:t xml:space="preserve"> op onderwijs</w:t>
      </w:r>
      <w:r w:rsidR="00FA68DA">
        <w:t xml:space="preserve">, maar om uw </w:t>
      </w:r>
      <w:r w:rsidR="00742C7B">
        <w:t xml:space="preserve">visie als wetenschapper, zoals die ook mee richting geeft aan uw onderzoek.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ED3F" w14:textId="77777777" w:rsidR="00741A39" w:rsidRDefault="00741A39"/>
  <w:p w14:paraId="46444DFF" w14:textId="77777777" w:rsidR="00741A39" w:rsidRDefault="00741A39"/>
  <w:p w14:paraId="45710DBF" w14:textId="77777777" w:rsidR="00741A39" w:rsidRDefault="00741A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9D4A0" w14:textId="77777777" w:rsidR="00741A39" w:rsidRDefault="00741A39">
    <w:r w:rsidRPr="00331702">
      <w:rPr>
        <w:noProof/>
        <w:lang w:eastAsia="nl-BE"/>
      </w:rPr>
      <w:drawing>
        <wp:anchor distT="0" distB="0" distL="114300" distR="114300" simplePos="0" relativeHeight="251663872" behindDoc="1" locked="0" layoutInCell="1" allowOverlap="1" wp14:anchorId="3B69BDA5" wp14:editId="629D258D">
          <wp:simplePos x="0" y="0"/>
          <wp:positionH relativeFrom="margin">
            <wp:posOffset>-770</wp:posOffset>
          </wp:positionH>
          <wp:positionV relativeFrom="page">
            <wp:posOffset>520430</wp:posOffset>
          </wp:positionV>
          <wp:extent cx="2626873" cy="447472"/>
          <wp:effectExtent l="19050" t="0" r="0" b="0"/>
          <wp:wrapNone/>
          <wp:docPr id="11" name="Afbeelding 2" descr="Vlor_logo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or_logo_gray"/>
                  <pic:cNvPicPr>
                    <a:picLocks noChangeAspect="1" noChangeArrowheads="1"/>
                  </pic:cNvPicPr>
                </pic:nvPicPr>
                <pic:blipFill>
                  <a:blip r:embed="rId1" cstate="print"/>
                  <a:srcRect/>
                  <a:stretch>
                    <a:fillRect/>
                  </a:stretch>
                </pic:blipFill>
                <pic:spPr bwMode="auto">
                  <a:xfrm>
                    <a:off x="0" y="0"/>
                    <a:ext cx="2628900" cy="4476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52DB"/>
    <w:multiLevelType w:val="multilevel"/>
    <w:tmpl w:val="D0DE9228"/>
    <w:styleLink w:val="LIJSTVLOR"/>
    <w:lvl w:ilvl="0">
      <w:start w:val="1"/>
      <w:numFmt w:val="decimal"/>
      <w:lvlText w:val="%1"/>
      <w:lvlJc w:val="left"/>
      <w:pPr>
        <w:ind w:left="340" w:hanging="340"/>
      </w:pPr>
      <w:rPr>
        <w:rFonts w:ascii="Franklin Gothic Heavy" w:hAnsi="Franklin Gothic Heavy" w:hint="default"/>
        <w:sz w:val="28"/>
      </w:rPr>
    </w:lvl>
    <w:lvl w:ilvl="1">
      <w:start w:val="1"/>
      <w:numFmt w:val="decimal"/>
      <w:lvlText w:val="%1.%2."/>
      <w:lvlJc w:val="left"/>
      <w:pPr>
        <w:ind w:left="454" w:hanging="454"/>
      </w:pPr>
      <w:rPr>
        <w:rFonts w:ascii="Franklin Gothic Heavy" w:hAnsi="Franklin Gothic Heavy" w:hint="default"/>
        <w:sz w:val="24"/>
      </w:rPr>
    </w:lvl>
    <w:lvl w:ilvl="2">
      <w:start w:val="1"/>
      <w:numFmt w:val="decimal"/>
      <w:lvlText w:val="%1.%2.%3."/>
      <w:lvlJc w:val="left"/>
      <w:pPr>
        <w:ind w:left="567" w:hanging="567"/>
      </w:pPr>
      <w:rPr>
        <w:rFonts w:ascii="Franklin Gothic Heavy" w:hAnsi="Franklin Gothic Heavy" w:hint="default"/>
        <w:sz w:val="20"/>
      </w:rPr>
    </w:lvl>
    <w:lvl w:ilvl="3">
      <w:start w:val="1"/>
      <w:numFmt w:val="decimal"/>
      <w:lvlText w:val="%1.%2.%3.%4."/>
      <w:lvlJc w:val="left"/>
      <w:pPr>
        <w:ind w:left="1728" w:hanging="648"/>
      </w:pPr>
      <w:rPr>
        <w:rFonts w:ascii="Franklin Gothic Heavy" w:hAnsi="Franklin Gothic Heavy" w:hint="default"/>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FB6A28"/>
    <w:multiLevelType w:val="hybridMultilevel"/>
    <w:tmpl w:val="1BE6CC70"/>
    <w:lvl w:ilvl="0" w:tplc="732CCF6A">
      <w:start w:val="1"/>
      <w:numFmt w:val="bullet"/>
      <w:pStyle w:val="Standaardopsomming2"/>
      <w:lvlText w:val=""/>
      <w:lvlJc w:val="left"/>
      <w:pPr>
        <w:ind w:left="927" w:hanging="360"/>
      </w:pPr>
      <w:rPr>
        <w:rFonts w:ascii="Symbol" w:hAnsi="Symbol" w:hint="default"/>
        <w:color w:val="auto"/>
      </w:rPr>
    </w:lvl>
    <w:lvl w:ilvl="1" w:tplc="F5FED530">
      <w:start w:val="1"/>
      <w:numFmt w:val="bullet"/>
      <w:lvlText w:val=""/>
      <w:lvlJc w:val="left"/>
      <w:pPr>
        <w:ind w:left="1326" w:hanging="360"/>
      </w:pPr>
      <w:rPr>
        <w:rFonts w:ascii="Symbol" w:hAnsi="Symbol" w:hint="default"/>
        <w:sz w:val="24"/>
      </w:rPr>
    </w:lvl>
    <w:lvl w:ilvl="2" w:tplc="08130005">
      <w:start w:val="1"/>
      <w:numFmt w:val="bullet"/>
      <w:lvlText w:val=""/>
      <w:lvlJc w:val="left"/>
      <w:pPr>
        <w:ind w:left="2046" w:hanging="360"/>
      </w:pPr>
      <w:rPr>
        <w:rFonts w:ascii="Wingdings" w:hAnsi="Wingdings" w:hint="default"/>
      </w:rPr>
    </w:lvl>
    <w:lvl w:ilvl="3" w:tplc="08130001">
      <w:start w:val="1"/>
      <w:numFmt w:val="bullet"/>
      <w:lvlText w:val=""/>
      <w:lvlJc w:val="left"/>
      <w:pPr>
        <w:ind w:left="2766" w:hanging="360"/>
      </w:pPr>
      <w:rPr>
        <w:rFonts w:ascii="Symbol" w:hAnsi="Symbol" w:hint="default"/>
      </w:rPr>
    </w:lvl>
    <w:lvl w:ilvl="4" w:tplc="08130003">
      <w:start w:val="1"/>
      <w:numFmt w:val="bullet"/>
      <w:lvlText w:val="o"/>
      <w:lvlJc w:val="left"/>
      <w:pPr>
        <w:ind w:left="3486" w:hanging="360"/>
      </w:pPr>
      <w:rPr>
        <w:rFonts w:ascii="Courier New" w:hAnsi="Courier New" w:cs="Courier New" w:hint="default"/>
      </w:rPr>
    </w:lvl>
    <w:lvl w:ilvl="5" w:tplc="08130005">
      <w:start w:val="1"/>
      <w:numFmt w:val="bullet"/>
      <w:lvlText w:val=""/>
      <w:lvlJc w:val="left"/>
      <w:pPr>
        <w:ind w:left="4206" w:hanging="360"/>
      </w:pPr>
      <w:rPr>
        <w:rFonts w:ascii="Wingdings" w:hAnsi="Wingdings" w:hint="default"/>
      </w:rPr>
    </w:lvl>
    <w:lvl w:ilvl="6" w:tplc="08130001" w:tentative="1">
      <w:start w:val="1"/>
      <w:numFmt w:val="bullet"/>
      <w:lvlText w:val=""/>
      <w:lvlJc w:val="left"/>
      <w:pPr>
        <w:ind w:left="4926" w:hanging="360"/>
      </w:pPr>
      <w:rPr>
        <w:rFonts w:ascii="Symbol" w:hAnsi="Symbol" w:hint="default"/>
      </w:rPr>
    </w:lvl>
    <w:lvl w:ilvl="7" w:tplc="08130003" w:tentative="1">
      <w:start w:val="1"/>
      <w:numFmt w:val="bullet"/>
      <w:lvlText w:val="o"/>
      <w:lvlJc w:val="left"/>
      <w:pPr>
        <w:ind w:left="5646" w:hanging="360"/>
      </w:pPr>
      <w:rPr>
        <w:rFonts w:ascii="Courier New" w:hAnsi="Courier New" w:cs="Courier New" w:hint="default"/>
      </w:rPr>
    </w:lvl>
    <w:lvl w:ilvl="8" w:tplc="08130005" w:tentative="1">
      <w:start w:val="1"/>
      <w:numFmt w:val="bullet"/>
      <w:lvlText w:val=""/>
      <w:lvlJc w:val="left"/>
      <w:pPr>
        <w:ind w:left="6366" w:hanging="360"/>
      </w:pPr>
      <w:rPr>
        <w:rFonts w:ascii="Wingdings" w:hAnsi="Wingdings" w:hint="default"/>
      </w:rPr>
    </w:lvl>
  </w:abstractNum>
  <w:abstractNum w:abstractNumId="2" w15:restartNumberingAfterBreak="0">
    <w:nsid w:val="0F820F8C"/>
    <w:multiLevelType w:val="hybridMultilevel"/>
    <w:tmpl w:val="575CE6CE"/>
    <w:lvl w:ilvl="0" w:tplc="0A3288CA">
      <w:start w:val="1"/>
      <w:numFmt w:val="bullet"/>
      <w:lvlText w:val="-"/>
      <w:lvlJc w:val="left"/>
      <w:pPr>
        <w:ind w:left="720" w:hanging="360"/>
      </w:pPr>
      <w:rPr>
        <w:rFonts w:ascii="Franklin Gothic Book" w:eastAsia="Times New Roman" w:hAnsi="Franklin Gothic Book"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0A9655B"/>
    <w:multiLevelType w:val="hybridMultilevel"/>
    <w:tmpl w:val="335E21EA"/>
    <w:lvl w:ilvl="0" w:tplc="20024046">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201F0D9E"/>
    <w:multiLevelType w:val="hybridMultilevel"/>
    <w:tmpl w:val="F23A3D70"/>
    <w:lvl w:ilvl="0" w:tplc="67964876">
      <w:start w:val="1"/>
      <w:numFmt w:val="bullet"/>
      <w:pStyle w:val="Standaardopsomming3"/>
      <w:lvlText w:val="­"/>
      <w:lvlJc w:val="left"/>
      <w:pPr>
        <w:ind w:left="1287" w:hanging="360"/>
      </w:pPr>
      <w:rPr>
        <w:rFonts w:ascii="Franklin Gothic Book" w:hAnsi="Franklin Gothic Book" w:hint="default"/>
        <w:sz w:val="24"/>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5" w15:restartNumberingAfterBreak="0">
    <w:nsid w:val="498E1C8B"/>
    <w:multiLevelType w:val="hybridMultilevel"/>
    <w:tmpl w:val="FBC43D00"/>
    <w:lvl w:ilvl="0" w:tplc="F57884CC">
      <w:start w:val="1"/>
      <w:numFmt w:val="bullet"/>
      <w:lvlText w:val="-"/>
      <w:lvlJc w:val="left"/>
      <w:pPr>
        <w:ind w:left="720" w:hanging="360"/>
      </w:pPr>
      <w:rPr>
        <w:rFonts w:ascii="Franklin Gothic Book" w:eastAsia="Times New Roman" w:hAnsi="Franklin Gothic Book"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3301AAE"/>
    <w:multiLevelType w:val="multilevel"/>
    <w:tmpl w:val="91C84668"/>
    <w:lvl w:ilvl="0">
      <w:start w:val="1"/>
      <w:numFmt w:val="decimal"/>
      <w:pStyle w:val="Standaardnummering"/>
      <w:lvlText w:val="%1"/>
      <w:lvlJc w:val="left"/>
      <w:pPr>
        <w:ind w:left="567" w:hanging="567"/>
      </w:pPr>
      <w:rPr>
        <w:rFonts w:hint="default"/>
      </w:rPr>
    </w:lvl>
    <w:lvl w:ilvl="1">
      <w:start w:val="1"/>
      <w:numFmt w:val="decimal"/>
      <w:pStyle w:val="Standaardnummering2"/>
      <w:lvlText w:val="%1.%2"/>
      <w:lvlJc w:val="left"/>
      <w:pPr>
        <w:ind w:left="1134" w:hanging="567"/>
      </w:pPr>
      <w:rPr>
        <w:rFonts w:hint="default"/>
      </w:rPr>
    </w:lvl>
    <w:lvl w:ilvl="2">
      <w:start w:val="1"/>
      <w:numFmt w:val="decimal"/>
      <w:pStyle w:val="Standaardnummering3"/>
      <w:lvlText w:val="%1.%2.%3"/>
      <w:lvlJc w:val="left"/>
      <w:pPr>
        <w:tabs>
          <w:tab w:val="num" w:pos="1985"/>
        </w:tabs>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7EA56C0"/>
    <w:multiLevelType w:val="hybridMultilevel"/>
    <w:tmpl w:val="5784C2BA"/>
    <w:lvl w:ilvl="0" w:tplc="DB4EE4DA">
      <w:start w:val="1"/>
      <w:numFmt w:val="bullet"/>
      <w:pStyle w:val="Standaardopsomming1"/>
      <w:lvlText w:val="¬"/>
      <w:lvlJc w:val="left"/>
      <w:pPr>
        <w:ind w:left="4610" w:hanging="360"/>
      </w:pPr>
      <w:rPr>
        <w:rFonts w:ascii="Franklin Gothic Heavy" w:hAnsi="Franklin Gothic Heavy" w:hint="default"/>
        <w:sz w:val="24"/>
      </w:rPr>
    </w:lvl>
    <w:lvl w:ilvl="1" w:tplc="3880D7B4">
      <w:start w:val="1"/>
      <w:numFmt w:val="bullet"/>
      <w:lvlText w:val="¬"/>
      <w:lvlJc w:val="left"/>
      <w:pPr>
        <w:ind w:left="5690" w:hanging="360"/>
      </w:pPr>
      <w:rPr>
        <w:rFonts w:ascii="Franklin Gothic Heavy" w:hAnsi="Franklin Gothic Heavy" w:hint="default"/>
        <w:sz w:val="24"/>
      </w:rPr>
    </w:lvl>
    <w:lvl w:ilvl="2" w:tplc="08130005">
      <w:start w:val="1"/>
      <w:numFmt w:val="bullet"/>
      <w:lvlText w:val=""/>
      <w:lvlJc w:val="left"/>
      <w:pPr>
        <w:ind w:left="6410" w:hanging="360"/>
      </w:pPr>
      <w:rPr>
        <w:rFonts w:ascii="Wingdings" w:hAnsi="Wingdings" w:hint="default"/>
      </w:rPr>
    </w:lvl>
    <w:lvl w:ilvl="3" w:tplc="08130001">
      <w:start w:val="1"/>
      <w:numFmt w:val="bullet"/>
      <w:lvlText w:val=""/>
      <w:lvlJc w:val="left"/>
      <w:pPr>
        <w:ind w:left="7130" w:hanging="360"/>
      </w:pPr>
      <w:rPr>
        <w:rFonts w:ascii="Symbol" w:hAnsi="Symbol" w:hint="default"/>
      </w:rPr>
    </w:lvl>
    <w:lvl w:ilvl="4" w:tplc="08130003">
      <w:start w:val="1"/>
      <w:numFmt w:val="bullet"/>
      <w:lvlText w:val="o"/>
      <w:lvlJc w:val="left"/>
      <w:pPr>
        <w:ind w:left="7850" w:hanging="360"/>
      </w:pPr>
      <w:rPr>
        <w:rFonts w:ascii="Courier New" w:hAnsi="Courier New" w:cs="Courier New" w:hint="default"/>
      </w:rPr>
    </w:lvl>
    <w:lvl w:ilvl="5" w:tplc="08130005" w:tentative="1">
      <w:start w:val="1"/>
      <w:numFmt w:val="bullet"/>
      <w:lvlText w:val=""/>
      <w:lvlJc w:val="left"/>
      <w:pPr>
        <w:ind w:left="8570" w:hanging="360"/>
      </w:pPr>
      <w:rPr>
        <w:rFonts w:ascii="Wingdings" w:hAnsi="Wingdings" w:hint="default"/>
      </w:rPr>
    </w:lvl>
    <w:lvl w:ilvl="6" w:tplc="08130001" w:tentative="1">
      <w:start w:val="1"/>
      <w:numFmt w:val="bullet"/>
      <w:lvlText w:val=""/>
      <w:lvlJc w:val="left"/>
      <w:pPr>
        <w:ind w:left="9290" w:hanging="360"/>
      </w:pPr>
      <w:rPr>
        <w:rFonts w:ascii="Symbol" w:hAnsi="Symbol" w:hint="default"/>
      </w:rPr>
    </w:lvl>
    <w:lvl w:ilvl="7" w:tplc="08130003" w:tentative="1">
      <w:start w:val="1"/>
      <w:numFmt w:val="bullet"/>
      <w:lvlText w:val="o"/>
      <w:lvlJc w:val="left"/>
      <w:pPr>
        <w:ind w:left="10010" w:hanging="360"/>
      </w:pPr>
      <w:rPr>
        <w:rFonts w:ascii="Courier New" w:hAnsi="Courier New" w:cs="Courier New" w:hint="default"/>
      </w:rPr>
    </w:lvl>
    <w:lvl w:ilvl="8" w:tplc="08130005" w:tentative="1">
      <w:start w:val="1"/>
      <w:numFmt w:val="bullet"/>
      <w:lvlText w:val=""/>
      <w:lvlJc w:val="left"/>
      <w:pPr>
        <w:ind w:left="10730" w:hanging="360"/>
      </w:pPr>
      <w:rPr>
        <w:rFonts w:ascii="Wingdings" w:hAnsi="Wingdings" w:hint="default"/>
      </w:rPr>
    </w:lvl>
  </w:abstractNum>
  <w:abstractNum w:abstractNumId="8" w15:restartNumberingAfterBreak="0">
    <w:nsid w:val="76392B7A"/>
    <w:multiLevelType w:val="multilevel"/>
    <w:tmpl w:val="32347152"/>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abstractNumId w:val="8"/>
  </w:num>
  <w:num w:numId="2">
    <w:abstractNumId w:val="0"/>
  </w:num>
  <w:num w:numId="3">
    <w:abstractNumId w:val="6"/>
  </w:num>
  <w:num w:numId="4">
    <w:abstractNumId w:val="7"/>
  </w:num>
  <w:num w:numId="5">
    <w:abstractNumId w:val="1"/>
  </w:num>
  <w:num w:numId="6">
    <w:abstractNumId w:val="4"/>
  </w:num>
  <w:num w:numId="7">
    <w:abstractNumId w:val="2"/>
  </w:num>
  <w:num w:numId="8">
    <w:abstractNumId w:val="5"/>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7D04" w:allStyles="0" w:customStyles="0" w:latentStyles="1" w:stylesInUse="0" w:headingStyles="0" w:numberingStyles="0" w:tableStyles="0" w:directFormattingOnRuns="1" w:directFormattingOnParagraphs="0" w:directFormattingOnNumbering="1" w:directFormattingOnTables="1" w:clearFormatting="1" w:top3HeadingStyles="1" w:visibleStyles="1" w:alternateStyleNames="0"/>
  <w:defaultTabStop w:val="170"/>
  <w:hyphenationZone w:val="425"/>
  <w:evenAndOddHeaders/>
  <w:noPunctuationKerning/>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7A9"/>
    <w:rsid w:val="00001C1B"/>
    <w:rsid w:val="00001D6D"/>
    <w:rsid w:val="000020A9"/>
    <w:rsid w:val="00006DAF"/>
    <w:rsid w:val="000177F3"/>
    <w:rsid w:val="00021AEF"/>
    <w:rsid w:val="00025469"/>
    <w:rsid w:val="00036014"/>
    <w:rsid w:val="0003667B"/>
    <w:rsid w:val="00037360"/>
    <w:rsid w:val="00040543"/>
    <w:rsid w:val="000437B7"/>
    <w:rsid w:val="00052AAA"/>
    <w:rsid w:val="00057B77"/>
    <w:rsid w:val="00061693"/>
    <w:rsid w:val="000637C8"/>
    <w:rsid w:val="000755CF"/>
    <w:rsid w:val="0008164E"/>
    <w:rsid w:val="000B2D64"/>
    <w:rsid w:val="000B7308"/>
    <w:rsid w:val="000C3021"/>
    <w:rsid w:val="000D0B44"/>
    <w:rsid w:val="000D4AF1"/>
    <w:rsid w:val="000E4D20"/>
    <w:rsid w:val="000E5F3A"/>
    <w:rsid w:val="000F6569"/>
    <w:rsid w:val="000F7177"/>
    <w:rsid w:val="001051EA"/>
    <w:rsid w:val="00107B70"/>
    <w:rsid w:val="00115EAB"/>
    <w:rsid w:val="0012482E"/>
    <w:rsid w:val="00127292"/>
    <w:rsid w:val="001333E1"/>
    <w:rsid w:val="00135139"/>
    <w:rsid w:val="00140269"/>
    <w:rsid w:val="00144A31"/>
    <w:rsid w:val="00145BCF"/>
    <w:rsid w:val="00145ED5"/>
    <w:rsid w:val="00157DF8"/>
    <w:rsid w:val="0016207E"/>
    <w:rsid w:val="00163A1D"/>
    <w:rsid w:val="001764B6"/>
    <w:rsid w:val="00181FAC"/>
    <w:rsid w:val="00182BFE"/>
    <w:rsid w:val="00183E07"/>
    <w:rsid w:val="00185A51"/>
    <w:rsid w:val="001928FC"/>
    <w:rsid w:val="001A1CE0"/>
    <w:rsid w:val="001B3313"/>
    <w:rsid w:val="001B3567"/>
    <w:rsid w:val="001B45E3"/>
    <w:rsid w:val="001C6609"/>
    <w:rsid w:val="001D22E8"/>
    <w:rsid w:val="001D474F"/>
    <w:rsid w:val="001D6583"/>
    <w:rsid w:val="001F0FE9"/>
    <w:rsid w:val="00206821"/>
    <w:rsid w:val="00223762"/>
    <w:rsid w:val="002336F6"/>
    <w:rsid w:val="0024053E"/>
    <w:rsid w:val="0024741A"/>
    <w:rsid w:val="00252B81"/>
    <w:rsid w:val="00263929"/>
    <w:rsid w:val="002642BC"/>
    <w:rsid w:val="00272085"/>
    <w:rsid w:val="00282DB1"/>
    <w:rsid w:val="002907F0"/>
    <w:rsid w:val="002909EC"/>
    <w:rsid w:val="00291DE1"/>
    <w:rsid w:val="002A2275"/>
    <w:rsid w:val="002A2BFD"/>
    <w:rsid w:val="002A47F3"/>
    <w:rsid w:val="002A697B"/>
    <w:rsid w:val="002B7756"/>
    <w:rsid w:val="002C570A"/>
    <w:rsid w:val="002C753B"/>
    <w:rsid w:val="002D5971"/>
    <w:rsid w:val="002E331E"/>
    <w:rsid w:val="002E36C6"/>
    <w:rsid w:val="002E6833"/>
    <w:rsid w:val="002F044D"/>
    <w:rsid w:val="00302492"/>
    <w:rsid w:val="0030372D"/>
    <w:rsid w:val="003052D1"/>
    <w:rsid w:val="0030621D"/>
    <w:rsid w:val="003073DF"/>
    <w:rsid w:val="0031257A"/>
    <w:rsid w:val="00325A81"/>
    <w:rsid w:val="00326653"/>
    <w:rsid w:val="00331702"/>
    <w:rsid w:val="0033232F"/>
    <w:rsid w:val="003358AF"/>
    <w:rsid w:val="003568C0"/>
    <w:rsid w:val="00364C38"/>
    <w:rsid w:val="0037109B"/>
    <w:rsid w:val="00372F27"/>
    <w:rsid w:val="00376664"/>
    <w:rsid w:val="0038617F"/>
    <w:rsid w:val="003A0FF2"/>
    <w:rsid w:val="003B12D5"/>
    <w:rsid w:val="003B4037"/>
    <w:rsid w:val="003D0715"/>
    <w:rsid w:val="003D12E0"/>
    <w:rsid w:val="003D45D8"/>
    <w:rsid w:val="003D7C10"/>
    <w:rsid w:val="003E64B9"/>
    <w:rsid w:val="003E6D26"/>
    <w:rsid w:val="003F1619"/>
    <w:rsid w:val="00404C27"/>
    <w:rsid w:val="004206EA"/>
    <w:rsid w:val="0042701D"/>
    <w:rsid w:val="00427753"/>
    <w:rsid w:val="00430052"/>
    <w:rsid w:val="00434BD5"/>
    <w:rsid w:val="004355FB"/>
    <w:rsid w:val="004453BB"/>
    <w:rsid w:val="0045578B"/>
    <w:rsid w:val="00465BB5"/>
    <w:rsid w:val="00466F97"/>
    <w:rsid w:val="0047402F"/>
    <w:rsid w:val="00483D76"/>
    <w:rsid w:val="004B45AA"/>
    <w:rsid w:val="004B5B43"/>
    <w:rsid w:val="004B665D"/>
    <w:rsid w:val="004D2CBD"/>
    <w:rsid w:val="004E39F9"/>
    <w:rsid w:val="004F1162"/>
    <w:rsid w:val="004F26B5"/>
    <w:rsid w:val="00502A6D"/>
    <w:rsid w:val="005033D5"/>
    <w:rsid w:val="00510052"/>
    <w:rsid w:val="00537AEE"/>
    <w:rsid w:val="0054011E"/>
    <w:rsid w:val="00551E73"/>
    <w:rsid w:val="00557F83"/>
    <w:rsid w:val="0056696D"/>
    <w:rsid w:val="00574D16"/>
    <w:rsid w:val="005768D7"/>
    <w:rsid w:val="005819A9"/>
    <w:rsid w:val="00590EFD"/>
    <w:rsid w:val="0059374E"/>
    <w:rsid w:val="005A1FFE"/>
    <w:rsid w:val="005B02EA"/>
    <w:rsid w:val="005B2D2D"/>
    <w:rsid w:val="005B36B8"/>
    <w:rsid w:val="005C2CCF"/>
    <w:rsid w:val="005C6E5D"/>
    <w:rsid w:val="005D6BDC"/>
    <w:rsid w:val="005F177B"/>
    <w:rsid w:val="005F28DF"/>
    <w:rsid w:val="005F2B2D"/>
    <w:rsid w:val="006003F0"/>
    <w:rsid w:val="006107CF"/>
    <w:rsid w:val="00617759"/>
    <w:rsid w:val="006179BD"/>
    <w:rsid w:val="006215FF"/>
    <w:rsid w:val="00632980"/>
    <w:rsid w:val="00636A84"/>
    <w:rsid w:val="0064271C"/>
    <w:rsid w:val="0064465C"/>
    <w:rsid w:val="006551EC"/>
    <w:rsid w:val="00673FCD"/>
    <w:rsid w:val="00674F6C"/>
    <w:rsid w:val="006762A4"/>
    <w:rsid w:val="006C2C70"/>
    <w:rsid w:val="006C7446"/>
    <w:rsid w:val="006E3D59"/>
    <w:rsid w:val="006F20BE"/>
    <w:rsid w:val="006F270E"/>
    <w:rsid w:val="006F50C5"/>
    <w:rsid w:val="00707758"/>
    <w:rsid w:val="00723354"/>
    <w:rsid w:val="007259B5"/>
    <w:rsid w:val="00726552"/>
    <w:rsid w:val="00726F34"/>
    <w:rsid w:val="007345D9"/>
    <w:rsid w:val="00741A39"/>
    <w:rsid w:val="00742C7B"/>
    <w:rsid w:val="00744BD7"/>
    <w:rsid w:val="0074530A"/>
    <w:rsid w:val="007507A9"/>
    <w:rsid w:val="007579C9"/>
    <w:rsid w:val="007603B0"/>
    <w:rsid w:val="00764E05"/>
    <w:rsid w:val="0077411B"/>
    <w:rsid w:val="007C1536"/>
    <w:rsid w:val="007E25A8"/>
    <w:rsid w:val="00804713"/>
    <w:rsid w:val="00824E61"/>
    <w:rsid w:val="00834743"/>
    <w:rsid w:val="0084265E"/>
    <w:rsid w:val="008457B5"/>
    <w:rsid w:val="008607C2"/>
    <w:rsid w:val="008659D9"/>
    <w:rsid w:val="0087121B"/>
    <w:rsid w:val="00881F1A"/>
    <w:rsid w:val="0089443A"/>
    <w:rsid w:val="008973FD"/>
    <w:rsid w:val="008B05FC"/>
    <w:rsid w:val="008B6947"/>
    <w:rsid w:val="008C1C85"/>
    <w:rsid w:val="008C465E"/>
    <w:rsid w:val="008D51DA"/>
    <w:rsid w:val="008D7013"/>
    <w:rsid w:val="008E6721"/>
    <w:rsid w:val="008E792F"/>
    <w:rsid w:val="009076E1"/>
    <w:rsid w:val="00912F8E"/>
    <w:rsid w:val="00913C82"/>
    <w:rsid w:val="00916F34"/>
    <w:rsid w:val="00921D5F"/>
    <w:rsid w:val="00922BE5"/>
    <w:rsid w:val="00924663"/>
    <w:rsid w:val="009276A0"/>
    <w:rsid w:val="00927892"/>
    <w:rsid w:val="00962DD7"/>
    <w:rsid w:val="009638D3"/>
    <w:rsid w:val="009857EE"/>
    <w:rsid w:val="009861E0"/>
    <w:rsid w:val="0099468A"/>
    <w:rsid w:val="00994B58"/>
    <w:rsid w:val="009A223E"/>
    <w:rsid w:val="009B042F"/>
    <w:rsid w:val="009B321B"/>
    <w:rsid w:val="009B5357"/>
    <w:rsid w:val="009B70C4"/>
    <w:rsid w:val="009C352E"/>
    <w:rsid w:val="009D7648"/>
    <w:rsid w:val="009E0028"/>
    <w:rsid w:val="00A006FD"/>
    <w:rsid w:val="00A03C79"/>
    <w:rsid w:val="00A0782F"/>
    <w:rsid w:val="00A17501"/>
    <w:rsid w:val="00A22B3C"/>
    <w:rsid w:val="00A31AB5"/>
    <w:rsid w:val="00A32A8A"/>
    <w:rsid w:val="00A37BED"/>
    <w:rsid w:val="00A44A52"/>
    <w:rsid w:val="00A65CD2"/>
    <w:rsid w:val="00A72B4B"/>
    <w:rsid w:val="00A86D53"/>
    <w:rsid w:val="00A919C1"/>
    <w:rsid w:val="00A93627"/>
    <w:rsid w:val="00AA0408"/>
    <w:rsid w:val="00AA2329"/>
    <w:rsid w:val="00AA3150"/>
    <w:rsid w:val="00AA61E2"/>
    <w:rsid w:val="00AA7FB0"/>
    <w:rsid w:val="00AB0BAC"/>
    <w:rsid w:val="00AB66F6"/>
    <w:rsid w:val="00AC3482"/>
    <w:rsid w:val="00AC69C4"/>
    <w:rsid w:val="00AD66E7"/>
    <w:rsid w:val="00AE0736"/>
    <w:rsid w:val="00AE73F8"/>
    <w:rsid w:val="00AF2368"/>
    <w:rsid w:val="00AF2D49"/>
    <w:rsid w:val="00AF69D0"/>
    <w:rsid w:val="00B05C89"/>
    <w:rsid w:val="00B1096D"/>
    <w:rsid w:val="00B143F3"/>
    <w:rsid w:val="00B1462A"/>
    <w:rsid w:val="00B23B34"/>
    <w:rsid w:val="00B241AD"/>
    <w:rsid w:val="00B37967"/>
    <w:rsid w:val="00B42016"/>
    <w:rsid w:val="00B43C67"/>
    <w:rsid w:val="00B43E9E"/>
    <w:rsid w:val="00B44741"/>
    <w:rsid w:val="00B4559E"/>
    <w:rsid w:val="00B4714B"/>
    <w:rsid w:val="00B555E3"/>
    <w:rsid w:val="00B651C3"/>
    <w:rsid w:val="00B71EB0"/>
    <w:rsid w:val="00B74EDD"/>
    <w:rsid w:val="00B813E3"/>
    <w:rsid w:val="00B857B0"/>
    <w:rsid w:val="00B91280"/>
    <w:rsid w:val="00B94E3A"/>
    <w:rsid w:val="00BA1C7D"/>
    <w:rsid w:val="00BA7255"/>
    <w:rsid w:val="00BB5FDB"/>
    <w:rsid w:val="00BB754F"/>
    <w:rsid w:val="00BD27DB"/>
    <w:rsid w:val="00BD4003"/>
    <w:rsid w:val="00BD5A73"/>
    <w:rsid w:val="00BF154D"/>
    <w:rsid w:val="00C01681"/>
    <w:rsid w:val="00C01F4C"/>
    <w:rsid w:val="00C06DD6"/>
    <w:rsid w:val="00C12536"/>
    <w:rsid w:val="00C220D8"/>
    <w:rsid w:val="00C356E0"/>
    <w:rsid w:val="00C4022D"/>
    <w:rsid w:val="00C4219C"/>
    <w:rsid w:val="00C468A6"/>
    <w:rsid w:val="00C524FB"/>
    <w:rsid w:val="00C544C1"/>
    <w:rsid w:val="00C5548C"/>
    <w:rsid w:val="00C626A3"/>
    <w:rsid w:val="00C62F5F"/>
    <w:rsid w:val="00C675AE"/>
    <w:rsid w:val="00C706D8"/>
    <w:rsid w:val="00C81498"/>
    <w:rsid w:val="00C82AA7"/>
    <w:rsid w:val="00C85B51"/>
    <w:rsid w:val="00C9544C"/>
    <w:rsid w:val="00CA2B35"/>
    <w:rsid w:val="00CA66ED"/>
    <w:rsid w:val="00CB2FFC"/>
    <w:rsid w:val="00CB7D1B"/>
    <w:rsid w:val="00CC496D"/>
    <w:rsid w:val="00CD7A33"/>
    <w:rsid w:val="00D162AD"/>
    <w:rsid w:val="00D5190B"/>
    <w:rsid w:val="00D60260"/>
    <w:rsid w:val="00D60B7D"/>
    <w:rsid w:val="00D61CBC"/>
    <w:rsid w:val="00D80583"/>
    <w:rsid w:val="00D93B56"/>
    <w:rsid w:val="00DA3621"/>
    <w:rsid w:val="00DA383D"/>
    <w:rsid w:val="00DB630B"/>
    <w:rsid w:val="00DC1970"/>
    <w:rsid w:val="00DC1C2A"/>
    <w:rsid w:val="00DD0C85"/>
    <w:rsid w:val="00DF2DBD"/>
    <w:rsid w:val="00E10D41"/>
    <w:rsid w:val="00E24033"/>
    <w:rsid w:val="00E27989"/>
    <w:rsid w:val="00E30437"/>
    <w:rsid w:val="00E33269"/>
    <w:rsid w:val="00E36C74"/>
    <w:rsid w:val="00E54DD1"/>
    <w:rsid w:val="00E63210"/>
    <w:rsid w:val="00E65F9F"/>
    <w:rsid w:val="00E72610"/>
    <w:rsid w:val="00E841AF"/>
    <w:rsid w:val="00E850D4"/>
    <w:rsid w:val="00EB05BC"/>
    <w:rsid w:val="00EB2DA1"/>
    <w:rsid w:val="00EC7957"/>
    <w:rsid w:val="00EC7F07"/>
    <w:rsid w:val="00ED31C2"/>
    <w:rsid w:val="00ED3C38"/>
    <w:rsid w:val="00EE2C7D"/>
    <w:rsid w:val="00EE46CF"/>
    <w:rsid w:val="00EE7FF6"/>
    <w:rsid w:val="00EF4228"/>
    <w:rsid w:val="00F02242"/>
    <w:rsid w:val="00F057B8"/>
    <w:rsid w:val="00F16A68"/>
    <w:rsid w:val="00F20541"/>
    <w:rsid w:val="00F213EF"/>
    <w:rsid w:val="00F22772"/>
    <w:rsid w:val="00F32DDE"/>
    <w:rsid w:val="00F34419"/>
    <w:rsid w:val="00F53E2E"/>
    <w:rsid w:val="00F55E50"/>
    <w:rsid w:val="00F758C1"/>
    <w:rsid w:val="00F766A6"/>
    <w:rsid w:val="00F774DA"/>
    <w:rsid w:val="00F82BF6"/>
    <w:rsid w:val="00F835A8"/>
    <w:rsid w:val="00F8404C"/>
    <w:rsid w:val="00F9153F"/>
    <w:rsid w:val="00FA29F1"/>
    <w:rsid w:val="00FA3114"/>
    <w:rsid w:val="00FA68DA"/>
    <w:rsid w:val="00FB1868"/>
    <w:rsid w:val="00FC1725"/>
    <w:rsid w:val="00FC2A03"/>
    <w:rsid w:val="00FD12C9"/>
    <w:rsid w:val="00FF1AAE"/>
    <w:rsid w:val="00FF5E66"/>
    <w:rsid w:val="00FF6A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57C7E4"/>
  <w15:docId w15:val="{6F97C8E5-E913-4075-AE98-89CBD5BC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Times New Roman" w:hAnsi="Franklin Gothic Book" w:cs="Times New Roman"/>
        <w:lang w:val="nl-BE" w:eastAsia="nl-BE" w:bidi="ar-SA"/>
      </w:rPr>
    </w:rPrDefault>
    <w:pPrDefault>
      <w:pPr>
        <w:spacing w:line="280" w:lineRule="exact"/>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651C3"/>
    <w:pPr>
      <w:spacing w:after="200"/>
    </w:pPr>
    <w:rPr>
      <w:szCs w:val="24"/>
      <w:lang w:eastAsia="nl-NL"/>
    </w:rPr>
  </w:style>
  <w:style w:type="paragraph" w:styleId="Kop1">
    <w:name w:val="heading 1"/>
    <w:basedOn w:val="Standaard"/>
    <w:next w:val="Standaard"/>
    <w:qFormat/>
    <w:rsid w:val="004F26B5"/>
    <w:pPr>
      <w:keepNext/>
      <w:numPr>
        <w:numId w:val="1"/>
      </w:numPr>
      <w:spacing w:before="480" w:after="240"/>
      <w:ind w:left="431" w:hanging="431"/>
      <w:outlineLvl w:val="0"/>
    </w:pPr>
    <w:rPr>
      <w:rFonts w:ascii="Franklin Gothic Heavy" w:hAnsi="Franklin Gothic Heavy" w:cs="Arial"/>
      <w:bCs/>
      <w:sz w:val="28"/>
      <w:szCs w:val="36"/>
    </w:rPr>
  </w:style>
  <w:style w:type="paragraph" w:styleId="Kop2">
    <w:name w:val="heading 2"/>
    <w:basedOn w:val="Kop1"/>
    <w:next w:val="Standaard"/>
    <w:link w:val="Kop2Char"/>
    <w:qFormat/>
    <w:rsid w:val="004F26B5"/>
    <w:pPr>
      <w:numPr>
        <w:ilvl w:val="1"/>
      </w:numPr>
      <w:spacing w:before="360" w:after="120"/>
      <w:ind w:left="578" w:hanging="578"/>
      <w:outlineLvl w:val="1"/>
    </w:pPr>
    <w:rPr>
      <w:bCs w:val="0"/>
      <w:iCs/>
      <w:sz w:val="24"/>
      <w:szCs w:val="28"/>
    </w:rPr>
  </w:style>
  <w:style w:type="paragraph" w:styleId="Kop3">
    <w:name w:val="heading 3"/>
    <w:basedOn w:val="Kop2"/>
    <w:next w:val="Standaard"/>
    <w:link w:val="Kop3Char"/>
    <w:qFormat/>
    <w:rsid w:val="005D6BDC"/>
    <w:pPr>
      <w:numPr>
        <w:ilvl w:val="2"/>
      </w:numPr>
      <w:spacing w:before="240"/>
      <w:outlineLvl w:val="2"/>
    </w:pPr>
    <w:rPr>
      <w:bCs/>
      <w:sz w:val="20"/>
    </w:rPr>
  </w:style>
  <w:style w:type="paragraph" w:styleId="Kop4">
    <w:name w:val="heading 4"/>
    <w:basedOn w:val="Kop3"/>
    <w:next w:val="Standaard"/>
    <w:autoRedefine/>
    <w:semiHidden/>
    <w:rsid w:val="00881F1A"/>
    <w:pPr>
      <w:numPr>
        <w:ilvl w:val="3"/>
      </w:numPr>
      <w:outlineLvl w:val="3"/>
    </w:pPr>
    <w:rPr>
      <w:bCs w:val="0"/>
      <w:szCs w:val="20"/>
    </w:rPr>
  </w:style>
  <w:style w:type="paragraph" w:styleId="Kop5">
    <w:name w:val="heading 5"/>
    <w:basedOn w:val="Standaard"/>
    <w:next w:val="Standaard"/>
    <w:link w:val="Kop5Char"/>
    <w:uiPriority w:val="9"/>
    <w:semiHidden/>
    <w:qFormat/>
    <w:rsid w:val="00881F1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qFormat/>
    <w:rsid w:val="00881F1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qFormat/>
    <w:rsid w:val="00881F1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qFormat/>
    <w:rsid w:val="00881F1A"/>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qFormat/>
    <w:rsid w:val="00881F1A"/>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881F1A"/>
    <w:rPr>
      <w:rFonts w:ascii="Tahoma" w:hAnsi="Tahoma" w:cs="Tahoma"/>
      <w:sz w:val="16"/>
      <w:szCs w:val="16"/>
    </w:rPr>
  </w:style>
  <w:style w:type="character" w:customStyle="1" w:styleId="BallontekstChar">
    <w:name w:val="Ballontekst Char"/>
    <w:basedOn w:val="Standaardalinea-lettertype"/>
    <w:link w:val="Ballontekst"/>
    <w:uiPriority w:val="99"/>
    <w:semiHidden/>
    <w:rsid w:val="00881F1A"/>
    <w:rPr>
      <w:rFonts w:ascii="Tahoma" w:hAnsi="Tahoma" w:cs="Tahoma"/>
      <w:sz w:val="16"/>
      <w:szCs w:val="16"/>
      <w:lang w:val="nl-NL" w:eastAsia="nl-NL"/>
    </w:rPr>
  </w:style>
  <w:style w:type="paragraph" w:styleId="Documentstructuur">
    <w:name w:val="Document Map"/>
    <w:basedOn w:val="Standaard"/>
    <w:link w:val="DocumentstructuurChar"/>
    <w:semiHidden/>
    <w:rsid w:val="00881F1A"/>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881F1A"/>
    <w:rPr>
      <w:rFonts w:ascii="Tahoma" w:hAnsi="Tahoma" w:cs="Tahoma"/>
      <w:szCs w:val="24"/>
      <w:shd w:val="clear" w:color="auto" w:fill="000080"/>
      <w:lang w:val="nl-NL" w:eastAsia="nl-NL"/>
    </w:rPr>
  </w:style>
  <w:style w:type="character" w:styleId="Eindnootmarkering">
    <w:name w:val="endnote reference"/>
    <w:basedOn w:val="Standaardalinea-lettertype"/>
    <w:uiPriority w:val="99"/>
    <w:semiHidden/>
    <w:rsid w:val="00881F1A"/>
    <w:rPr>
      <w:rFonts w:ascii="Franklin Gothic Book" w:hAnsi="Franklin Gothic Book"/>
      <w:sz w:val="16"/>
      <w:vertAlign w:val="superscript"/>
    </w:rPr>
  </w:style>
  <w:style w:type="paragraph" w:styleId="Eindnoottekst">
    <w:name w:val="endnote text"/>
    <w:basedOn w:val="Standaard"/>
    <w:link w:val="EindnoottekstChar"/>
    <w:uiPriority w:val="99"/>
    <w:semiHidden/>
    <w:rsid w:val="00881F1A"/>
    <w:rPr>
      <w:szCs w:val="20"/>
    </w:rPr>
  </w:style>
  <w:style w:type="character" w:customStyle="1" w:styleId="EindnoottekstChar">
    <w:name w:val="Eindnoottekst Char"/>
    <w:basedOn w:val="Standaardalinea-lettertype"/>
    <w:link w:val="Eindnoottekst"/>
    <w:uiPriority w:val="99"/>
    <w:semiHidden/>
    <w:rsid w:val="00881F1A"/>
    <w:rPr>
      <w:lang w:val="nl-NL" w:eastAsia="nl-NL"/>
    </w:rPr>
  </w:style>
  <w:style w:type="paragraph" w:customStyle="1" w:styleId="hoofdtitelcover">
    <w:name w:val="hoofdtitel cover"/>
    <w:basedOn w:val="Kop1"/>
    <w:semiHidden/>
    <w:rsid w:val="00881F1A"/>
    <w:pPr>
      <w:numPr>
        <w:numId w:val="0"/>
      </w:numPr>
    </w:pPr>
    <w:rPr>
      <w:sz w:val="48"/>
    </w:rPr>
  </w:style>
  <w:style w:type="character" w:styleId="Hyperlink">
    <w:name w:val="Hyperlink"/>
    <w:basedOn w:val="Standaardalinea-lettertype"/>
    <w:uiPriority w:val="99"/>
    <w:semiHidden/>
    <w:rsid w:val="00881F1A"/>
    <w:rPr>
      <w:color w:val="0000FF" w:themeColor="hyperlink"/>
      <w:u w:val="single"/>
    </w:rPr>
  </w:style>
  <w:style w:type="paragraph" w:styleId="Index1">
    <w:name w:val="index 1"/>
    <w:basedOn w:val="Standaard"/>
    <w:next w:val="Standaard"/>
    <w:autoRedefine/>
    <w:semiHidden/>
    <w:rsid w:val="00881F1A"/>
    <w:pPr>
      <w:spacing w:before="120"/>
      <w:ind w:left="198" w:hanging="198"/>
    </w:pPr>
    <w:rPr>
      <w:rFonts w:ascii="Franklin Gothic Heavy" w:hAnsi="Franklin Gothic Heavy"/>
      <w:caps/>
      <w:szCs w:val="20"/>
    </w:rPr>
  </w:style>
  <w:style w:type="paragraph" w:styleId="Index2">
    <w:name w:val="index 2"/>
    <w:basedOn w:val="Standaard"/>
    <w:next w:val="Standaard"/>
    <w:autoRedefine/>
    <w:semiHidden/>
    <w:rsid w:val="00881F1A"/>
    <w:pPr>
      <w:spacing w:before="60" w:after="60"/>
      <w:ind w:left="482" w:hanging="198"/>
    </w:pPr>
    <w:rPr>
      <w:caps/>
      <w:szCs w:val="20"/>
    </w:rPr>
  </w:style>
  <w:style w:type="paragraph" w:styleId="Index3">
    <w:name w:val="index 3"/>
    <w:basedOn w:val="Standaard"/>
    <w:next w:val="Standaard"/>
    <w:autoRedefine/>
    <w:semiHidden/>
    <w:rsid w:val="00881F1A"/>
    <w:pPr>
      <w:ind w:left="765" w:hanging="198"/>
    </w:pPr>
  </w:style>
  <w:style w:type="paragraph" w:styleId="Index4">
    <w:name w:val="index 4"/>
    <w:basedOn w:val="Standaard"/>
    <w:next w:val="Standaard"/>
    <w:autoRedefine/>
    <w:semiHidden/>
    <w:rsid w:val="00881F1A"/>
    <w:pPr>
      <w:ind w:left="1049" w:hanging="198"/>
    </w:pPr>
  </w:style>
  <w:style w:type="paragraph" w:styleId="Inhopg1">
    <w:name w:val="toc 1"/>
    <w:basedOn w:val="Standaard"/>
    <w:next w:val="Standaard"/>
    <w:uiPriority w:val="39"/>
    <w:semiHidden/>
    <w:rsid w:val="001F0FE9"/>
    <w:pPr>
      <w:tabs>
        <w:tab w:val="left" w:pos="1701"/>
        <w:tab w:val="right" w:pos="8222"/>
      </w:tabs>
      <w:spacing w:before="120"/>
      <w:ind w:left="1418" w:hanging="284"/>
    </w:pPr>
    <w:rPr>
      <w:rFonts w:ascii="Franklin Gothic Heavy" w:hAnsi="Franklin Gothic Heavy"/>
      <w:caps/>
      <w:noProof/>
    </w:rPr>
  </w:style>
  <w:style w:type="paragraph" w:styleId="Inhopg2">
    <w:name w:val="toc 2"/>
    <w:basedOn w:val="Standaard"/>
    <w:next w:val="Standaard"/>
    <w:uiPriority w:val="39"/>
    <w:semiHidden/>
    <w:rsid w:val="001F0FE9"/>
    <w:pPr>
      <w:tabs>
        <w:tab w:val="left" w:pos="1843"/>
        <w:tab w:val="right" w:pos="8210"/>
      </w:tabs>
      <w:spacing w:before="60"/>
      <w:ind w:left="1418"/>
    </w:pPr>
    <w:rPr>
      <w:rFonts w:asciiTheme="minorHAnsi" w:eastAsiaTheme="minorEastAsia" w:hAnsiTheme="minorHAnsi" w:cstheme="minorBidi"/>
      <w:caps/>
      <w:noProof/>
      <w:sz w:val="22"/>
      <w:szCs w:val="22"/>
      <w:lang w:eastAsia="nl-BE"/>
    </w:rPr>
  </w:style>
  <w:style w:type="paragraph" w:styleId="Inhopg3">
    <w:name w:val="toc 3"/>
    <w:basedOn w:val="Standaard"/>
    <w:next w:val="Standaard"/>
    <w:uiPriority w:val="39"/>
    <w:semiHidden/>
    <w:rsid w:val="00881F1A"/>
    <w:pPr>
      <w:tabs>
        <w:tab w:val="left" w:pos="2410"/>
        <w:tab w:val="right" w:pos="8210"/>
      </w:tabs>
      <w:spacing w:after="60"/>
      <w:ind w:left="2268" w:hanging="425"/>
    </w:pPr>
    <w:rPr>
      <w:rFonts w:eastAsiaTheme="minorEastAsia" w:cstheme="minorBidi"/>
      <w:noProof/>
      <w:szCs w:val="20"/>
      <w:lang w:eastAsia="nl-BE"/>
    </w:rPr>
  </w:style>
  <w:style w:type="paragraph" w:styleId="Inhopg4">
    <w:name w:val="toc 4"/>
    <w:basedOn w:val="Standaard"/>
    <w:next w:val="Standaard"/>
    <w:autoRedefine/>
    <w:semiHidden/>
    <w:rsid w:val="00881F1A"/>
    <w:pPr>
      <w:tabs>
        <w:tab w:val="right" w:pos="8210"/>
      </w:tabs>
      <w:ind w:left="1928"/>
    </w:pPr>
  </w:style>
  <w:style w:type="character" w:customStyle="1" w:styleId="Kop2Char">
    <w:name w:val="Kop 2 Char"/>
    <w:basedOn w:val="Standaardalinea-lettertype"/>
    <w:link w:val="Kop2"/>
    <w:rsid w:val="004F26B5"/>
    <w:rPr>
      <w:rFonts w:ascii="Franklin Gothic Heavy" w:hAnsi="Franklin Gothic Heavy" w:cs="Arial"/>
      <w:iCs/>
      <w:sz w:val="24"/>
      <w:szCs w:val="28"/>
      <w:lang w:eastAsia="nl-NL"/>
    </w:rPr>
  </w:style>
  <w:style w:type="character" w:customStyle="1" w:styleId="Kop3Char">
    <w:name w:val="Kop 3 Char"/>
    <w:basedOn w:val="Kop2Char"/>
    <w:link w:val="Kop3"/>
    <w:rsid w:val="005D6BDC"/>
    <w:rPr>
      <w:rFonts w:ascii="Franklin Gothic Heavy" w:hAnsi="Franklin Gothic Heavy" w:cs="Arial"/>
      <w:bCs/>
      <w:iCs/>
      <w:sz w:val="24"/>
      <w:szCs w:val="28"/>
      <w:lang w:eastAsia="nl-NL"/>
    </w:rPr>
  </w:style>
  <w:style w:type="paragraph" w:customStyle="1" w:styleId="Kopinhoud">
    <w:name w:val="Kop inhoud"/>
    <w:basedOn w:val="Kop1"/>
    <w:semiHidden/>
    <w:qFormat/>
    <w:rsid w:val="00881F1A"/>
    <w:pPr>
      <w:numPr>
        <w:numId w:val="0"/>
      </w:numPr>
    </w:pPr>
  </w:style>
  <w:style w:type="character" w:customStyle="1" w:styleId="Kop5Char">
    <w:name w:val="Kop 5 Char"/>
    <w:basedOn w:val="Standaardalinea-lettertype"/>
    <w:link w:val="Kop5"/>
    <w:uiPriority w:val="9"/>
    <w:semiHidden/>
    <w:rsid w:val="00B74EDD"/>
    <w:rPr>
      <w:rFonts w:asciiTheme="majorHAnsi" w:eastAsiaTheme="majorEastAsia" w:hAnsiTheme="majorHAnsi" w:cstheme="majorBidi"/>
      <w:color w:val="243F60" w:themeColor="accent1" w:themeShade="7F"/>
      <w:szCs w:val="24"/>
      <w:lang w:eastAsia="nl-NL"/>
    </w:rPr>
  </w:style>
  <w:style w:type="character" w:customStyle="1" w:styleId="Kop6Char">
    <w:name w:val="Kop 6 Char"/>
    <w:basedOn w:val="Standaardalinea-lettertype"/>
    <w:link w:val="Kop6"/>
    <w:uiPriority w:val="9"/>
    <w:semiHidden/>
    <w:rsid w:val="00B74EDD"/>
    <w:rPr>
      <w:rFonts w:asciiTheme="majorHAnsi" w:eastAsiaTheme="majorEastAsia" w:hAnsiTheme="majorHAnsi" w:cstheme="majorBidi"/>
      <w:i/>
      <w:iCs/>
      <w:color w:val="243F60" w:themeColor="accent1" w:themeShade="7F"/>
      <w:szCs w:val="24"/>
      <w:lang w:eastAsia="nl-NL"/>
    </w:rPr>
  </w:style>
  <w:style w:type="character" w:customStyle="1" w:styleId="Kop7Char">
    <w:name w:val="Kop 7 Char"/>
    <w:basedOn w:val="Standaardalinea-lettertype"/>
    <w:link w:val="Kop7"/>
    <w:uiPriority w:val="9"/>
    <w:semiHidden/>
    <w:rsid w:val="00B74EDD"/>
    <w:rPr>
      <w:rFonts w:asciiTheme="majorHAnsi" w:eastAsiaTheme="majorEastAsia" w:hAnsiTheme="majorHAnsi" w:cstheme="majorBidi"/>
      <w:i/>
      <w:iCs/>
      <w:color w:val="404040" w:themeColor="text1" w:themeTint="BF"/>
      <w:szCs w:val="24"/>
      <w:lang w:eastAsia="nl-NL"/>
    </w:rPr>
  </w:style>
  <w:style w:type="character" w:customStyle="1" w:styleId="Kop8Char">
    <w:name w:val="Kop 8 Char"/>
    <w:basedOn w:val="Standaardalinea-lettertype"/>
    <w:link w:val="Kop8"/>
    <w:uiPriority w:val="9"/>
    <w:semiHidden/>
    <w:rsid w:val="00B74EDD"/>
    <w:rPr>
      <w:rFonts w:asciiTheme="majorHAnsi" w:eastAsiaTheme="majorEastAsia" w:hAnsiTheme="majorHAnsi" w:cstheme="majorBidi"/>
      <w:color w:val="404040" w:themeColor="text1" w:themeTint="BF"/>
      <w:lang w:eastAsia="nl-NL"/>
    </w:rPr>
  </w:style>
  <w:style w:type="character" w:customStyle="1" w:styleId="Kop9Char">
    <w:name w:val="Kop 9 Char"/>
    <w:basedOn w:val="Standaardalinea-lettertype"/>
    <w:link w:val="Kop9"/>
    <w:uiPriority w:val="9"/>
    <w:semiHidden/>
    <w:rsid w:val="00B74EDD"/>
    <w:rPr>
      <w:rFonts w:asciiTheme="majorHAnsi" w:eastAsiaTheme="majorEastAsia" w:hAnsiTheme="majorHAnsi" w:cstheme="majorBidi"/>
      <w:i/>
      <w:iCs/>
      <w:color w:val="404040" w:themeColor="text1" w:themeTint="BF"/>
      <w:lang w:eastAsia="nl-NL"/>
    </w:rPr>
  </w:style>
  <w:style w:type="paragraph" w:styleId="Kopvaninhoudsopgave">
    <w:name w:val="TOC Heading"/>
    <w:basedOn w:val="Kop1"/>
    <w:next w:val="Standaard"/>
    <w:uiPriority w:val="39"/>
    <w:semiHidden/>
    <w:qFormat/>
    <w:rsid w:val="00881F1A"/>
    <w:pPr>
      <w:keepLines/>
      <w:numPr>
        <w:numId w:val="0"/>
      </w:numPr>
      <w:spacing w:before="360"/>
      <w:ind w:left="1134"/>
      <w:outlineLvl w:val="9"/>
    </w:pPr>
    <w:rPr>
      <w:rFonts w:eastAsiaTheme="majorEastAsia" w:cstheme="majorBidi"/>
      <w:caps/>
      <w:color w:val="000000" w:themeColor="text1"/>
      <w:szCs w:val="28"/>
      <w:lang w:val="nl-NL" w:eastAsia="en-US"/>
    </w:rPr>
  </w:style>
  <w:style w:type="paragraph" w:styleId="Koptekst">
    <w:name w:val="header"/>
    <w:basedOn w:val="Standaard"/>
    <w:link w:val="KoptekstChar"/>
    <w:semiHidden/>
    <w:rsid w:val="00881F1A"/>
    <w:pPr>
      <w:tabs>
        <w:tab w:val="center" w:pos="4536"/>
        <w:tab w:val="right" w:pos="9072"/>
      </w:tabs>
    </w:pPr>
  </w:style>
  <w:style w:type="character" w:customStyle="1" w:styleId="KoptekstChar">
    <w:name w:val="Koptekst Char"/>
    <w:basedOn w:val="Standaardalinea-lettertype"/>
    <w:link w:val="Koptekst"/>
    <w:semiHidden/>
    <w:rsid w:val="00881F1A"/>
    <w:rPr>
      <w:szCs w:val="24"/>
      <w:lang w:val="nl-NL" w:eastAsia="nl-NL"/>
    </w:rPr>
  </w:style>
  <w:style w:type="paragraph" w:customStyle="1" w:styleId="Koptekst1">
    <w:name w:val="Koptekst1"/>
    <w:basedOn w:val="Standaard"/>
    <w:semiHidden/>
    <w:rsid w:val="00881F1A"/>
    <w:rPr>
      <w:caps/>
      <w:sz w:val="14"/>
      <w:szCs w:val="14"/>
    </w:rPr>
  </w:style>
  <w:style w:type="numbering" w:customStyle="1" w:styleId="LIJSTVLOR">
    <w:name w:val="LIJST VLOR"/>
    <w:uiPriority w:val="99"/>
    <w:rsid w:val="00881F1A"/>
    <w:pPr>
      <w:numPr>
        <w:numId w:val="2"/>
      </w:numPr>
    </w:pPr>
  </w:style>
  <w:style w:type="paragraph" w:styleId="Lijstalinea">
    <w:name w:val="List Paragraph"/>
    <w:basedOn w:val="Standaard"/>
    <w:uiPriority w:val="34"/>
    <w:semiHidden/>
    <w:rsid w:val="00881F1A"/>
    <w:pPr>
      <w:ind w:left="567"/>
      <w:contextualSpacing/>
    </w:pPr>
  </w:style>
  <w:style w:type="paragraph" w:customStyle="1" w:styleId="Ondertitel1">
    <w:name w:val="Ondertitel1"/>
    <w:basedOn w:val="Standaard"/>
    <w:next w:val="Standaard"/>
    <w:rsid w:val="00881F1A"/>
    <w:pPr>
      <w:spacing w:line="360" w:lineRule="exact"/>
    </w:pPr>
    <w:rPr>
      <w:i/>
      <w:sz w:val="30"/>
    </w:rPr>
  </w:style>
  <w:style w:type="character" w:styleId="Paginanummer">
    <w:name w:val="page number"/>
    <w:basedOn w:val="Standaardalinea-lettertype"/>
    <w:semiHidden/>
    <w:rsid w:val="00881F1A"/>
  </w:style>
  <w:style w:type="paragraph" w:customStyle="1" w:styleId="Standaardnummering">
    <w:name w:val="Standaard nummering"/>
    <w:basedOn w:val="Lijstalinea"/>
    <w:uiPriority w:val="1"/>
    <w:qFormat/>
    <w:rsid w:val="0056696D"/>
    <w:pPr>
      <w:numPr>
        <w:numId w:val="3"/>
      </w:numPr>
      <w:spacing w:after="0"/>
    </w:pPr>
    <w:rPr>
      <w:lang w:eastAsia="nl-BE"/>
    </w:rPr>
  </w:style>
  <w:style w:type="paragraph" w:customStyle="1" w:styleId="Standaardnummering2">
    <w:name w:val="Standaard nummering 2"/>
    <w:basedOn w:val="Standaardnummering"/>
    <w:uiPriority w:val="2"/>
    <w:qFormat/>
    <w:rsid w:val="0056696D"/>
    <w:pPr>
      <w:numPr>
        <w:ilvl w:val="1"/>
      </w:numPr>
      <w:contextualSpacing w:val="0"/>
    </w:pPr>
  </w:style>
  <w:style w:type="paragraph" w:customStyle="1" w:styleId="Standaardnummering3">
    <w:name w:val="Standaard nummering 3"/>
    <w:basedOn w:val="Standaardnummering2"/>
    <w:uiPriority w:val="2"/>
    <w:qFormat/>
    <w:rsid w:val="00881F1A"/>
    <w:pPr>
      <w:numPr>
        <w:ilvl w:val="2"/>
      </w:numPr>
    </w:pPr>
  </w:style>
  <w:style w:type="paragraph" w:customStyle="1" w:styleId="inspr1">
    <w:name w:val="inspr. 1"/>
    <w:basedOn w:val="Standaard"/>
    <w:qFormat/>
    <w:rsid w:val="002E331E"/>
    <w:pPr>
      <w:ind w:left="567"/>
    </w:pPr>
  </w:style>
  <w:style w:type="paragraph" w:customStyle="1" w:styleId="Standaardopsomming1">
    <w:name w:val="Standaard opsomming1"/>
    <w:basedOn w:val="Lijstalinea"/>
    <w:qFormat/>
    <w:rsid w:val="006179BD"/>
    <w:pPr>
      <w:numPr>
        <w:numId w:val="4"/>
      </w:numPr>
      <w:tabs>
        <w:tab w:val="left" w:pos="567"/>
      </w:tabs>
      <w:spacing w:after="120"/>
      <w:ind w:left="567" w:hanging="567"/>
    </w:pPr>
  </w:style>
  <w:style w:type="paragraph" w:customStyle="1" w:styleId="Standaardopsomming2">
    <w:name w:val="Standaard opsomming2"/>
    <w:basedOn w:val="Standaardopsomming1"/>
    <w:qFormat/>
    <w:rsid w:val="006179BD"/>
    <w:pPr>
      <w:numPr>
        <w:numId w:val="5"/>
      </w:numPr>
      <w:spacing w:after="0"/>
      <w:ind w:left="1134" w:hanging="567"/>
    </w:pPr>
  </w:style>
  <w:style w:type="paragraph" w:customStyle="1" w:styleId="StyleTOC1Left19cm">
    <w:name w:val="Style TOC 1 + Left:  19 cm"/>
    <w:basedOn w:val="Inhopg1"/>
    <w:semiHidden/>
    <w:rsid w:val="00881F1A"/>
  </w:style>
  <w:style w:type="paragraph" w:customStyle="1" w:styleId="StyleTOC2Left19cm">
    <w:name w:val="Style TOC 2 + Left:  19 cm"/>
    <w:basedOn w:val="Inhopg2"/>
    <w:semiHidden/>
    <w:rsid w:val="00881F1A"/>
    <w:pPr>
      <w:ind w:left="1304"/>
    </w:pPr>
  </w:style>
  <w:style w:type="paragraph" w:customStyle="1" w:styleId="StyleTOC3Left19cm">
    <w:name w:val="Style TOC 3 + Left:  19 cm"/>
    <w:basedOn w:val="Inhopg3"/>
    <w:semiHidden/>
    <w:rsid w:val="00881F1A"/>
  </w:style>
  <w:style w:type="paragraph" w:customStyle="1" w:styleId="StyleTOC4Left19cm">
    <w:name w:val="Style TOC 4 + Left:  19 cm"/>
    <w:basedOn w:val="Inhopg4"/>
    <w:semiHidden/>
    <w:rsid w:val="00881F1A"/>
    <w:pPr>
      <w:ind w:left="1871"/>
    </w:pPr>
    <w:rPr>
      <w:szCs w:val="20"/>
    </w:rPr>
  </w:style>
  <w:style w:type="paragraph" w:styleId="Titel">
    <w:name w:val="Title"/>
    <w:basedOn w:val="Kop1"/>
    <w:next w:val="Kop1"/>
    <w:link w:val="TitelChar"/>
    <w:qFormat/>
    <w:rsid w:val="00881F1A"/>
    <w:pPr>
      <w:numPr>
        <w:numId w:val="0"/>
      </w:numPr>
      <w:pBdr>
        <w:bottom w:val="single" w:sz="4" w:space="8" w:color="auto"/>
      </w:pBdr>
      <w:spacing w:before="120" w:line="480" w:lineRule="exact"/>
    </w:pPr>
    <w:rPr>
      <w:sz w:val="36"/>
    </w:rPr>
  </w:style>
  <w:style w:type="character" w:customStyle="1" w:styleId="TitelChar">
    <w:name w:val="Titel Char"/>
    <w:basedOn w:val="Standaardalinea-lettertype"/>
    <w:link w:val="Titel"/>
    <w:rsid w:val="00881F1A"/>
    <w:rPr>
      <w:rFonts w:ascii="Franklin Gothic Heavy" w:hAnsi="Franklin Gothic Heavy" w:cs="Arial"/>
      <w:bCs/>
      <w:noProof/>
      <w:sz w:val="36"/>
      <w:szCs w:val="36"/>
      <w:lang w:eastAsia="nl-NL"/>
    </w:rPr>
  </w:style>
  <w:style w:type="character" w:styleId="Voetnootmarkering">
    <w:name w:val="footnote reference"/>
    <w:basedOn w:val="Standaardalinea-lettertype"/>
    <w:semiHidden/>
    <w:rsid w:val="00881F1A"/>
    <w:rPr>
      <w:vertAlign w:val="superscript"/>
    </w:rPr>
  </w:style>
  <w:style w:type="paragraph" w:styleId="Voetnoottekst">
    <w:name w:val="footnote text"/>
    <w:basedOn w:val="Standaard"/>
    <w:link w:val="VoetnoottekstChar"/>
    <w:semiHidden/>
    <w:rsid w:val="00B651C3"/>
    <w:pPr>
      <w:spacing w:after="0" w:line="240" w:lineRule="auto"/>
      <w:ind w:left="141" w:hanging="113"/>
    </w:pPr>
    <w:rPr>
      <w:sz w:val="16"/>
      <w:szCs w:val="20"/>
    </w:rPr>
  </w:style>
  <w:style w:type="character" w:customStyle="1" w:styleId="VoetnoottekstChar">
    <w:name w:val="Voetnoottekst Char"/>
    <w:basedOn w:val="Standaardalinea-lettertype"/>
    <w:link w:val="Voetnoottekst"/>
    <w:semiHidden/>
    <w:rsid w:val="00B651C3"/>
    <w:rPr>
      <w:sz w:val="16"/>
      <w:lang w:eastAsia="nl-NL"/>
    </w:rPr>
  </w:style>
  <w:style w:type="paragraph" w:styleId="Voettekst">
    <w:name w:val="footer"/>
    <w:basedOn w:val="Standaard"/>
    <w:link w:val="VoettekstChar"/>
    <w:semiHidden/>
    <w:rsid w:val="00881F1A"/>
    <w:pPr>
      <w:tabs>
        <w:tab w:val="center" w:pos="4536"/>
        <w:tab w:val="right" w:pos="9072"/>
      </w:tabs>
    </w:pPr>
  </w:style>
  <w:style w:type="character" w:customStyle="1" w:styleId="VoettekstChar">
    <w:name w:val="Voettekst Char"/>
    <w:basedOn w:val="Standaardalinea-lettertype"/>
    <w:link w:val="Voettekst"/>
    <w:semiHidden/>
    <w:rsid w:val="00881F1A"/>
    <w:rPr>
      <w:szCs w:val="24"/>
      <w:lang w:val="nl-NL" w:eastAsia="nl-NL"/>
    </w:rPr>
  </w:style>
  <w:style w:type="paragraph" w:customStyle="1" w:styleId="inspr2">
    <w:name w:val="inspr. 2"/>
    <w:basedOn w:val="Standaard"/>
    <w:qFormat/>
    <w:rsid w:val="002E331E"/>
    <w:pPr>
      <w:ind w:left="1134"/>
    </w:pPr>
  </w:style>
  <w:style w:type="paragraph" w:customStyle="1" w:styleId="hoofdtitel">
    <w:name w:val="hoofdtitel"/>
    <w:basedOn w:val="Standaard"/>
    <w:rsid w:val="00590EFD"/>
    <w:pPr>
      <w:keepNext/>
      <w:spacing w:before="120" w:line="560" w:lineRule="exact"/>
      <w:outlineLvl w:val="0"/>
    </w:pPr>
    <w:rPr>
      <w:rFonts w:ascii="Franklin Gothic Heavy" w:hAnsi="Franklin Gothic Heavy"/>
      <w:noProof/>
      <w:color w:val="000000" w:themeColor="text1"/>
      <w:sz w:val="48"/>
      <w:szCs w:val="20"/>
    </w:rPr>
  </w:style>
  <w:style w:type="paragraph" w:customStyle="1" w:styleId="kop40">
    <w:name w:val="kop 4"/>
    <w:basedOn w:val="Kop4"/>
    <w:next w:val="Standaard"/>
    <w:link w:val="kop4Char"/>
    <w:qFormat/>
    <w:rsid w:val="005D6BDC"/>
    <w:pPr>
      <w:spacing w:before="120" w:after="0"/>
      <w:ind w:left="862" w:hanging="862"/>
    </w:pPr>
    <w:rPr>
      <w:sz w:val="18"/>
    </w:rPr>
  </w:style>
  <w:style w:type="character" w:customStyle="1" w:styleId="kop4Char">
    <w:name w:val="kop 4 Char"/>
    <w:basedOn w:val="Kop3Char"/>
    <w:link w:val="kop40"/>
    <w:rsid w:val="005D6BDC"/>
    <w:rPr>
      <w:rFonts w:ascii="Franklin Gothic Heavy" w:hAnsi="Franklin Gothic Heavy" w:cs="Arial"/>
      <w:bCs w:val="0"/>
      <w:iCs/>
      <w:sz w:val="18"/>
      <w:szCs w:val="28"/>
      <w:lang w:eastAsia="nl-NL"/>
    </w:rPr>
  </w:style>
  <w:style w:type="character" w:styleId="Tekstvantijdelijkeaanduiding">
    <w:name w:val="Placeholder Text"/>
    <w:basedOn w:val="Standaardalinea-lettertype"/>
    <w:uiPriority w:val="99"/>
    <w:semiHidden/>
    <w:rsid w:val="00185A51"/>
    <w:rPr>
      <w:color w:val="808080"/>
    </w:rPr>
  </w:style>
  <w:style w:type="paragraph" w:customStyle="1" w:styleId="kop50">
    <w:name w:val="kop 5"/>
    <w:basedOn w:val="Standaard"/>
    <w:next w:val="Standaard"/>
    <w:qFormat/>
    <w:rsid w:val="00AC69C4"/>
    <w:pPr>
      <w:tabs>
        <w:tab w:val="left" w:pos="1110"/>
      </w:tabs>
      <w:spacing w:after="0"/>
      <w:contextualSpacing/>
    </w:pPr>
    <w:rPr>
      <w:b/>
    </w:rPr>
  </w:style>
  <w:style w:type="paragraph" w:customStyle="1" w:styleId="Standaardopsomming3">
    <w:name w:val="Standaard opsomming3"/>
    <w:basedOn w:val="Standaardopsomming2"/>
    <w:qFormat/>
    <w:rsid w:val="00372F27"/>
    <w:pPr>
      <w:numPr>
        <w:numId w:val="6"/>
      </w:numPr>
      <w:ind w:left="1560" w:hanging="426"/>
    </w:pPr>
  </w:style>
  <w:style w:type="character" w:styleId="Verwijzingopmerking">
    <w:name w:val="annotation reference"/>
    <w:basedOn w:val="Standaardalinea-lettertype"/>
    <w:uiPriority w:val="99"/>
    <w:semiHidden/>
    <w:unhideWhenUsed/>
    <w:rsid w:val="00D61CBC"/>
    <w:rPr>
      <w:sz w:val="16"/>
      <w:szCs w:val="16"/>
    </w:rPr>
  </w:style>
  <w:style w:type="paragraph" w:styleId="Tekstopmerking">
    <w:name w:val="annotation text"/>
    <w:basedOn w:val="Standaard"/>
    <w:link w:val="TekstopmerkingChar"/>
    <w:uiPriority w:val="99"/>
    <w:semiHidden/>
    <w:unhideWhenUsed/>
    <w:rsid w:val="00D61CBC"/>
    <w:pPr>
      <w:spacing w:line="240" w:lineRule="auto"/>
    </w:pPr>
    <w:rPr>
      <w:szCs w:val="20"/>
    </w:rPr>
  </w:style>
  <w:style w:type="character" w:customStyle="1" w:styleId="TekstopmerkingChar">
    <w:name w:val="Tekst opmerking Char"/>
    <w:basedOn w:val="Standaardalinea-lettertype"/>
    <w:link w:val="Tekstopmerking"/>
    <w:uiPriority w:val="99"/>
    <w:semiHidden/>
    <w:rsid w:val="00D61CBC"/>
    <w:rPr>
      <w:lang w:eastAsia="nl-NL"/>
    </w:rPr>
  </w:style>
  <w:style w:type="paragraph" w:styleId="Onderwerpvanopmerking">
    <w:name w:val="annotation subject"/>
    <w:basedOn w:val="Tekstopmerking"/>
    <w:next w:val="Tekstopmerking"/>
    <w:link w:val="OnderwerpvanopmerkingChar"/>
    <w:uiPriority w:val="99"/>
    <w:semiHidden/>
    <w:unhideWhenUsed/>
    <w:rsid w:val="00D61CBC"/>
    <w:rPr>
      <w:b/>
      <w:bCs/>
    </w:rPr>
  </w:style>
  <w:style w:type="character" w:customStyle="1" w:styleId="OnderwerpvanopmerkingChar">
    <w:name w:val="Onderwerp van opmerking Char"/>
    <w:basedOn w:val="TekstopmerkingChar"/>
    <w:link w:val="Onderwerpvanopmerking"/>
    <w:uiPriority w:val="99"/>
    <w:semiHidden/>
    <w:rsid w:val="00D61CBC"/>
    <w:rPr>
      <w:b/>
      <w:bCs/>
      <w:lang w:eastAsia="nl-NL"/>
    </w:rPr>
  </w:style>
  <w:style w:type="character" w:styleId="Onopgelostemelding">
    <w:name w:val="Unresolved Mention"/>
    <w:basedOn w:val="Standaardalinea-lettertype"/>
    <w:uiPriority w:val="99"/>
    <w:semiHidden/>
    <w:unhideWhenUsed/>
    <w:rsid w:val="00A86D5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26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katrien.persoons@vlor.b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katrien.persoons@vlor.be"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ia.douterlungne@vlor.be"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973A038B6E4819B28D6E0CB1B39573"/>
        <w:category>
          <w:name w:val="Algemeen"/>
          <w:gallery w:val="placeholder"/>
        </w:category>
        <w:types>
          <w:type w:val="bbPlcHdr"/>
        </w:types>
        <w:behaviors>
          <w:behavior w:val="content"/>
        </w:behaviors>
        <w:guid w:val="{04F11305-34C2-4C02-8C16-4DF0046F5A7B}"/>
      </w:docPartPr>
      <w:docPartBody>
        <w:p w:rsidR="005F3D43" w:rsidRDefault="00CD052C">
          <w:pPr>
            <w:pStyle w:val="E7973A038B6E4819B28D6E0CB1B39573"/>
          </w:pPr>
          <w:r w:rsidRPr="006C3EF5">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Heavy">
    <w:panose1 w:val="020B09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D43"/>
    <w:rsid w:val="004F3E76"/>
    <w:rsid w:val="005F3D43"/>
    <w:rsid w:val="006436D3"/>
    <w:rsid w:val="0068534B"/>
    <w:rsid w:val="00876F9B"/>
    <w:rsid w:val="009D73ED"/>
    <w:rsid w:val="009E339A"/>
    <w:rsid w:val="00A66C1D"/>
    <w:rsid w:val="00CA0AA9"/>
    <w:rsid w:val="00CC691B"/>
    <w:rsid w:val="00CD05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E339A"/>
    <w:rPr>
      <w:color w:val="808080"/>
    </w:rPr>
  </w:style>
  <w:style w:type="paragraph" w:customStyle="1" w:styleId="A8714E63F4B342DEB659C8BD9E404AA9">
    <w:name w:val="A8714E63F4B342DEB659C8BD9E404AA9"/>
  </w:style>
  <w:style w:type="paragraph" w:customStyle="1" w:styleId="978E57CC5B8E48B2BC8BAAAA2698D4DA">
    <w:name w:val="978E57CC5B8E48B2BC8BAAAA2698D4DA"/>
  </w:style>
  <w:style w:type="paragraph" w:customStyle="1" w:styleId="F3FFED945FE54E82A3953FF90FEAFA7A">
    <w:name w:val="F3FFED945FE54E82A3953FF90FEAFA7A"/>
  </w:style>
  <w:style w:type="paragraph" w:customStyle="1" w:styleId="87F90498532A4862AA5619F1399571A9">
    <w:name w:val="87F90498532A4862AA5619F1399571A9"/>
  </w:style>
  <w:style w:type="paragraph" w:customStyle="1" w:styleId="169D15FCF66E45E4A176D8165A4FAABC">
    <w:name w:val="169D15FCF66E45E4A176D8165A4FAABC"/>
  </w:style>
  <w:style w:type="paragraph" w:customStyle="1" w:styleId="1C9E43F358C84ABE884BE54E08F97B45">
    <w:name w:val="1C9E43F358C84ABE884BE54E08F97B45"/>
  </w:style>
  <w:style w:type="paragraph" w:customStyle="1" w:styleId="E34A096F0C114616A3E0A8DC8018534A">
    <w:name w:val="E34A096F0C114616A3E0A8DC8018534A"/>
  </w:style>
  <w:style w:type="paragraph" w:customStyle="1" w:styleId="DEFFC32AD4994718ACF8B117EE3D4D82">
    <w:name w:val="DEFFC32AD4994718ACF8B117EE3D4D82"/>
  </w:style>
  <w:style w:type="paragraph" w:customStyle="1" w:styleId="E7973A038B6E4819B28D6E0CB1B39573">
    <w:name w:val="E7973A038B6E4819B28D6E0CB1B39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Doctype xmlns="ca35f6fb-1165-4b91-a168-522f87563d43">DOC</Doctype>
    <Publicatiedatum xmlns="ca35f6fb-1165-4b91-a168-522f87563d43">2018-06-06T22:00:00+00:00</Publicatiedatum>
    <Auteur_ini xmlns="ca35f6fb-1165-4b91-a168-522f87563d43">KPE</Auteur_ini>
  </documentManagement>
</p:properties>
</file>

<file path=customXml/item2.xml><?xml version="1.0" encoding="utf-8"?>
<?mso-contentType ?>
<customXsn xmlns="http://schemas.microsoft.com/office/2006/metadata/customXsn">
  <xsnLocation>http://vlor05/_cts/Basis_document/df4efd386871abfcustomXsn.xsn</xsnLocation>
  <cached>True</cached>
  <openByDefault>True</openByDefault>
  <xsnScope>http://vlor05</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asis_document" ma:contentTypeID="0x010100E6FDCCE9A329254AA622B56963C1607D00E3ACF009A1869543BF0D2C19385F938E" ma:contentTypeVersion="20" ma:contentTypeDescription="gebruiken voor alle eigen documenten en externe documenten (die NIET besproken worden in vergadergroepen)" ma:contentTypeScope="" ma:versionID="2c189800bbb455ed8028db65d878f4dc">
  <xsd:schema xmlns:xsd="http://www.w3.org/2001/XMLSchema" xmlns:xs="http://www.w3.org/2001/XMLSchema" xmlns:p="http://schemas.microsoft.com/office/2006/metadata/properties" xmlns:ns2="ca35f6fb-1165-4b91-a168-522f87563d43" targetNamespace="http://schemas.microsoft.com/office/2006/metadata/properties" ma:root="true" ma:fieldsID="281fd5d7dd530e3fe8bcf759b1ef0bd7" ns2:_="">
    <xsd:import namespace="ca35f6fb-1165-4b91-a168-522f87563d43"/>
    <xsd:element name="properties">
      <xsd:complexType>
        <xsd:sequence>
          <xsd:element name="documentManagement">
            <xsd:complexType>
              <xsd:all>
                <xsd:element ref="ns2:Doctype" minOccurs="0"/>
                <xsd:element ref="ns2:Auteur_ini" minOccurs="0"/>
                <xsd:element ref="ns2:Publicatiedatum"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5f6fb-1165-4b91-a168-522f87563d43" elementFormDefault="qualified">
    <xsd:import namespace="http://schemas.microsoft.com/office/2006/documentManagement/types"/>
    <xsd:import namespace="http://schemas.microsoft.com/office/infopath/2007/PartnerControls"/>
    <xsd:element name="Doctype" ma:index="1" nillable="true" ma:displayName="Doctype" ma:description="advies (ADV), beslissing (BSL), COR (correspondentie), document (DOC), eindrapport (END), uitnodiging (UIT), verslag (VRS)" ma:format="Dropdown" ma:internalName="Doctype" ma:readOnly="false">
      <xsd:simpleType>
        <xsd:restriction base="dms:Choice">
          <xsd:enumeration value="ADV"/>
          <xsd:enumeration value="BSL"/>
          <xsd:enumeration value="COR"/>
          <xsd:enumeration value="DOC"/>
          <xsd:enumeration value="END"/>
          <xsd:enumeration value="UIT"/>
          <xsd:enumeration value="VRS"/>
        </xsd:restriction>
      </xsd:simpleType>
    </xsd:element>
    <xsd:element name="Auteur_ini" ma:index="2" nillable="true" ma:displayName="Auteur_ini" ma:description="Auteur (secretariaat). Gebruik 'EXT' voor externe auteurs." ma:format="Dropdown" ma:internalName="Auteur_ini">
      <xsd:simpleType>
        <xsd:restriction base="dms:Choice">
          <xsd:enumeration value="ADA"/>
          <xsd:enumeration value="CDS"/>
          <xsd:enumeration value="CVE"/>
          <xsd:enumeration value="CVR"/>
          <xsd:enumeration value="DWO"/>
          <xsd:enumeration value="EBI"/>
          <xsd:enumeration value="ERE"/>
          <xsd:enumeration value="EXT"/>
          <xsd:enumeration value="FDB"/>
          <xsd:enumeration value="IBE"/>
          <xsd:enumeration value="IDR"/>
          <xsd:enumeration value="JJO"/>
          <xsd:enumeration value="JST"/>
          <xsd:enumeration value="KPE"/>
          <xsd:enumeration value="KST"/>
          <xsd:enumeration value="MCO"/>
          <xsd:enumeration value="MDO"/>
          <xsd:enumeration value="MPA"/>
          <xsd:enumeration value="NME"/>
          <xsd:enumeration value="NTU"/>
          <xsd:enumeration value="PCA"/>
          <xsd:enumeration value="PDC"/>
          <xsd:enumeration value="PVA"/>
          <xsd:enumeration value="RHE"/>
          <xsd:enumeration value="RPU"/>
          <xsd:enumeration value="SVA"/>
          <xsd:enumeration value="VPI"/>
          <xsd:enumeration value="WAN"/>
        </xsd:restriction>
      </xsd:simpleType>
    </xsd:element>
    <xsd:element name="Publicatiedatum" ma:index="3" nillable="true" ma:displayName="Publicatiedatum" ma:default="[today]" ma:format="DateOnly" ma:internalName="Publicatiedatum" ma:readOnly="false">
      <xsd:simpleType>
        <xsd:restriction base="dms:DateTime"/>
      </xsd:simpleType>
    </xsd:element>
    <xsd:element name="_dlc_DocId" ma:index="7" nillable="true" ma:displayName="Waarde van de document-id" ma:description="De waarde van de document-id die aan dit item is toegewezen." ma:internalName="_dlc_DocId" ma:readOnly="true">
      <xsd:simpleType>
        <xsd:restriction base="dms:Text"/>
      </xsd:simpleType>
    </xsd:element>
    <xsd:element name="_dlc_DocIdUrl" ma:index="8"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9E675-130B-4F2E-B2EC-0E47751DFE2F}">
  <ds:schemaRefs>
    <ds:schemaRef ds:uri="http://purl.org/dc/elements/1.1/"/>
    <ds:schemaRef ds:uri="http://schemas.microsoft.com/office/2006/metadata/properties"/>
    <ds:schemaRef ds:uri="ca35f6fb-1165-4b91-a168-522f87563d4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7C6A6F9-B14A-421B-850F-FE5C7F59C65A}">
  <ds:schemaRefs>
    <ds:schemaRef ds:uri="http://schemas.microsoft.com/office/2006/metadata/customXsn"/>
  </ds:schemaRefs>
</ds:datastoreItem>
</file>

<file path=customXml/itemProps3.xml><?xml version="1.0" encoding="utf-8"?>
<ds:datastoreItem xmlns:ds="http://schemas.openxmlformats.org/officeDocument/2006/customXml" ds:itemID="{FC83C48B-8BCE-4412-B0A4-2A368B446A12}">
  <ds:schemaRefs>
    <ds:schemaRef ds:uri="http://schemas.microsoft.com/sharepoint/events"/>
  </ds:schemaRefs>
</ds:datastoreItem>
</file>

<file path=customXml/itemProps4.xml><?xml version="1.0" encoding="utf-8"?>
<ds:datastoreItem xmlns:ds="http://schemas.openxmlformats.org/officeDocument/2006/customXml" ds:itemID="{9461F881-6636-4EA5-A9E5-F999A74B6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5f6fb-1165-4b91-a168-522f87563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D89716-CCF5-4FEE-88D9-EE6E23906998}">
  <ds:schemaRefs>
    <ds:schemaRef ds:uri="http://schemas.microsoft.com/sharepoint/v3/contenttype/forms"/>
  </ds:schemaRefs>
</ds:datastoreItem>
</file>

<file path=customXml/itemProps6.xml><?xml version="1.0" encoding="utf-8"?>
<ds:datastoreItem xmlns:ds="http://schemas.openxmlformats.org/officeDocument/2006/customXml" ds:itemID="{66FD7E65-5B31-4673-B541-BFD333982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8036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Opdrachtomschrijving voor bijdrage aan reader “Visies op onderwijs: wetenschappers aan het woord”</vt:lpstr>
    </vt:vector>
  </TitlesOfParts>
  <Company>Vlaamse Onderwijsraad</Company>
  <LinksUpToDate>false</LinksUpToDate>
  <CharactersWithSpaces>9479</CharactersWithSpaces>
  <SharedDoc>false</SharedDoc>
  <HLinks>
    <vt:vector size="84" baseType="variant">
      <vt:variant>
        <vt:i4>1441844</vt:i4>
      </vt:variant>
      <vt:variant>
        <vt:i4>80</vt:i4>
      </vt:variant>
      <vt:variant>
        <vt:i4>0</vt:i4>
      </vt:variant>
      <vt:variant>
        <vt:i4>5</vt:i4>
      </vt:variant>
      <vt:variant>
        <vt:lpwstr/>
      </vt:variant>
      <vt:variant>
        <vt:lpwstr>_Toc266371752</vt:lpwstr>
      </vt:variant>
      <vt:variant>
        <vt:i4>1441844</vt:i4>
      </vt:variant>
      <vt:variant>
        <vt:i4>74</vt:i4>
      </vt:variant>
      <vt:variant>
        <vt:i4>0</vt:i4>
      </vt:variant>
      <vt:variant>
        <vt:i4>5</vt:i4>
      </vt:variant>
      <vt:variant>
        <vt:lpwstr/>
      </vt:variant>
      <vt:variant>
        <vt:lpwstr>_Toc266371751</vt:lpwstr>
      </vt:variant>
      <vt:variant>
        <vt:i4>1441844</vt:i4>
      </vt:variant>
      <vt:variant>
        <vt:i4>68</vt:i4>
      </vt:variant>
      <vt:variant>
        <vt:i4>0</vt:i4>
      </vt:variant>
      <vt:variant>
        <vt:i4>5</vt:i4>
      </vt:variant>
      <vt:variant>
        <vt:lpwstr/>
      </vt:variant>
      <vt:variant>
        <vt:lpwstr>_Toc266371750</vt:lpwstr>
      </vt:variant>
      <vt:variant>
        <vt:i4>1507380</vt:i4>
      </vt:variant>
      <vt:variant>
        <vt:i4>62</vt:i4>
      </vt:variant>
      <vt:variant>
        <vt:i4>0</vt:i4>
      </vt:variant>
      <vt:variant>
        <vt:i4>5</vt:i4>
      </vt:variant>
      <vt:variant>
        <vt:lpwstr/>
      </vt:variant>
      <vt:variant>
        <vt:lpwstr>_Toc266371749</vt:lpwstr>
      </vt:variant>
      <vt:variant>
        <vt:i4>1507380</vt:i4>
      </vt:variant>
      <vt:variant>
        <vt:i4>56</vt:i4>
      </vt:variant>
      <vt:variant>
        <vt:i4>0</vt:i4>
      </vt:variant>
      <vt:variant>
        <vt:i4>5</vt:i4>
      </vt:variant>
      <vt:variant>
        <vt:lpwstr/>
      </vt:variant>
      <vt:variant>
        <vt:lpwstr>_Toc266371748</vt:lpwstr>
      </vt:variant>
      <vt:variant>
        <vt:i4>1507380</vt:i4>
      </vt:variant>
      <vt:variant>
        <vt:i4>50</vt:i4>
      </vt:variant>
      <vt:variant>
        <vt:i4>0</vt:i4>
      </vt:variant>
      <vt:variant>
        <vt:i4>5</vt:i4>
      </vt:variant>
      <vt:variant>
        <vt:lpwstr/>
      </vt:variant>
      <vt:variant>
        <vt:lpwstr>_Toc266371747</vt:lpwstr>
      </vt:variant>
      <vt:variant>
        <vt:i4>1507380</vt:i4>
      </vt:variant>
      <vt:variant>
        <vt:i4>44</vt:i4>
      </vt:variant>
      <vt:variant>
        <vt:i4>0</vt:i4>
      </vt:variant>
      <vt:variant>
        <vt:i4>5</vt:i4>
      </vt:variant>
      <vt:variant>
        <vt:lpwstr/>
      </vt:variant>
      <vt:variant>
        <vt:lpwstr>_Toc266371746</vt:lpwstr>
      </vt:variant>
      <vt:variant>
        <vt:i4>1507380</vt:i4>
      </vt:variant>
      <vt:variant>
        <vt:i4>38</vt:i4>
      </vt:variant>
      <vt:variant>
        <vt:i4>0</vt:i4>
      </vt:variant>
      <vt:variant>
        <vt:i4>5</vt:i4>
      </vt:variant>
      <vt:variant>
        <vt:lpwstr/>
      </vt:variant>
      <vt:variant>
        <vt:lpwstr>_Toc266371745</vt:lpwstr>
      </vt:variant>
      <vt:variant>
        <vt:i4>1507380</vt:i4>
      </vt:variant>
      <vt:variant>
        <vt:i4>32</vt:i4>
      </vt:variant>
      <vt:variant>
        <vt:i4>0</vt:i4>
      </vt:variant>
      <vt:variant>
        <vt:i4>5</vt:i4>
      </vt:variant>
      <vt:variant>
        <vt:lpwstr/>
      </vt:variant>
      <vt:variant>
        <vt:lpwstr>_Toc266371744</vt:lpwstr>
      </vt:variant>
      <vt:variant>
        <vt:i4>1507380</vt:i4>
      </vt:variant>
      <vt:variant>
        <vt:i4>26</vt:i4>
      </vt:variant>
      <vt:variant>
        <vt:i4>0</vt:i4>
      </vt:variant>
      <vt:variant>
        <vt:i4>5</vt:i4>
      </vt:variant>
      <vt:variant>
        <vt:lpwstr/>
      </vt:variant>
      <vt:variant>
        <vt:lpwstr>_Toc266371743</vt:lpwstr>
      </vt:variant>
      <vt:variant>
        <vt:i4>1507380</vt:i4>
      </vt:variant>
      <vt:variant>
        <vt:i4>20</vt:i4>
      </vt:variant>
      <vt:variant>
        <vt:i4>0</vt:i4>
      </vt:variant>
      <vt:variant>
        <vt:i4>5</vt:i4>
      </vt:variant>
      <vt:variant>
        <vt:lpwstr/>
      </vt:variant>
      <vt:variant>
        <vt:lpwstr>_Toc266371742</vt:lpwstr>
      </vt:variant>
      <vt:variant>
        <vt:i4>1507380</vt:i4>
      </vt:variant>
      <vt:variant>
        <vt:i4>14</vt:i4>
      </vt:variant>
      <vt:variant>
        <vt:i4>0</vt:i4>
      </vt:variant>
      <vt:variant>
        <vt:i4>5</vt:i4>
      </vt:variant>
      <vt:variant>
        <vt:lpwstr/>
      </vt:variant>
      <vt:variant>
        <vt:lpwstr>_Toc266371741</vt:lpwstr>
      </vt:variant>
      <vt:variant>
        <vt:i4>1507380</vt:i4>
      </vt:variant>
      <vt:variant>
        <vt:i4>8</vt:i4>
      </vt:variant>
      <vt:variant>
        <vt:i4>0</vt:i4>
      </vt:variant>
      <vt:variant>
        <vt:i4>5</vt:i4>
      </vt:variant>
      <vt:variant>
        <vt:lpwstr/>
      </vt:variant>
      <vt:variant>
        <vt:lpwstr>_Toc266371740</vt:lpwstr>
      </vt:variant>
      <vt:variant>
        <vt:i4>1048628</vt:i4>
      </vt:variant>
      <vt:variant>
        <vt:i4>2</vt:i4>
      </vt:variant>
      <vt:variant>
        <vt:i4>0</vt:i4>
      </vt:variant>
      <vt:variant>
        <vt:i4>5</vt:i4>
      </vt:variant>
      <vt:variant>
        <vt:lpwstr/>
      </vt:variant>
      <vt:variant>
        <vt:lpwstr>_Toc266371739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Opdrachtomschrijving voor bijdrage aan reader “Visies op onderwijs: wetenschappers aan het woord”</dc:title>
  <dc:creator>Katrien Persoons</dc:creator>
  <cp:lastModifiedBy>Katrien Persoons</cp:lastModifiedBy>
  <cp:revision>2</cp:revision>
  <cp:lastPrinted>2010-07-08T15:20:00Z</cp:lastPrinted>
  <dcterms:created xsi:type="dcterms:W3CDTF">2018-06-27T12:40:00Z</dcterms:created>
  <dcterms:modified xsi:type="dcterms:W3CDTF">2018-06-27T12:40:00Z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0x010100E6FDCCE9A329254AA622B56963C1607D00E3ACF009A1869543BF0D2C19385F938E</vt:lpwstr>
  </property>
  <property fmtid="{D5CDD505-2E9C-101B-9397-08002B2CF9AE}" pid="3" name="doc_type">
    <vt:lpwstr>DOC</vt:lpwstr>
  </property>
  <property fmtid="{D5CDD505-2E9C-101B-9397-08002B2CF9AE}" pid="4" name="Werkjaar0">
    <vt:lpwstr>1718</vt:lpwstr>
  </property>
  <property fmtid="{D5CDD505-2E9C-101B-9397-08002B2CF9AE}" pid="5" name="Onderwijsthema">
    <vt:lpwstr/>
  </property>
  <property fmtid="{D5CDD505-2E9C-101B-9397-08002B2CF9AE}" pid="6" name="Tags">
    <vt:lpwstr/>
  </property>
  <property fmtid="{D5CDD505-2E9C-101B-9397-08002B2CF9AE}" pid="7" name="Vergadergroep">
    <vt:lpwstr>507;#WG READER ONDERWIJSVISIES|4560ff68-ebb2-4fdc-9cdd-7249f70c4301</vt:lpwstr>
  </property>
  <property fmtid="{D5CDD505-2E9C-101B-9397-08002B2CF9AE}" pid="8" name="ge603c66bd0841fe9f8817436782a8f2">
    <vt:lpwstr/>
  </property>
  <property fmtid="{D5CDD505-2E9C-101B-9397-08002B2CF9AE}" pid="9" name="TaxCatchAll">
    <vt:lpwstr/>
  </property>
  <property fmtid="{D5CDD505-2E9C-101B-9397-08002B2CF9AE}" pid="10" name="g5bdbd87a0f04c1c9506e6081fe77331">
    <vt:lpwstr/>
  </property>
</Properties>
</file>